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Professional"/>
        <w:tblW w:w="0" w:type="auto"/>
        <w:tblInd w:w="-8" w:type="dxa"/>
        <w:tblLook w:val="04A0" w:firstRow="1" w:lastRow="0" w:firstColumn="1" w:lastColumn="0" w:noHBand="0" w:noVBand="1"/>
      </w:tblPr>
      <w:tblGrid>
        <w:gridCol w:w="2343"/>
        <w:gridCol w:w="7009"/>
      </w:tblGrid>
      <w:tr w:rsidR="00D6669E" w:rsidRPr="00D6669E" w14:paraId="4756399E" w14:textId="77777777" w:rsidTr="00E72568">
        <w:trPr>
          <w:cnfStyle w:val="100000000000" w:firstRow="1" w:lastRow="0" w:firstColumn="0" w:lastColumn="0" w:oddVBand="0" w:evenVBand="0" w:oddHBand="0" w:evenHBand="0" w:firstRowFirstColumn="0" w:firstRowLastColumn="0" w:lastRowFirstColumn="0" w:lastRowLastColumn="0"/>
        </w:trPr>
        <w:tc>
          <w:tcPr>
            <w:tcW w:w="2343" w:type="dxa"/>
          </w:tcPr>
          <w:p w14:paraId="64635F69" w14:textId="77777777" w:rsidR="00D6669E" w:rsidRPr="00D6669E" w:rsidRDefault="00D6669E" w:rsidP="00D6669E">
            <w:pPr>
              <w:rPr>
                <w:bCs/>
                <w:lang w:val="en-GB"/>
              </w:rPr>
            </w:pPr>
          </w:p>
        </w:tc>
        <w:tc>
          <w:tcPr>
            <w:tcW w:w="7009" w:type="dxa"/>
          </w:tcPr>
          <w:p w14:paraId="535036E1" w14:textId="77777777" w:rsidR="00D6669E" w:rsidRPr="00D6669E" w:rsidRDefault="00D6669E" w:rsidP="00D6669E">
            <w:pPr>
              <w:rPr>
                <w:bCs/>
                <w:lang w:val="en-GB"/>
              </w:rPr>
            </w:pPr>
          </w:p>
        </w:tc>
      </w:tr>
      <w:tr w:rsidR="00D6669E" w:rsidRPr="00D6669E" w14:paraId="70F5C4A9" w14:textId="77777777" w:rsidTr="00D6669E">
        <w:trPr>
          <w:trHeight w:val="432"/>
        </w:trPr>
        <w:tc>
          <w:tcPr>
            <w:tcW w:w="2343" w:type="dxa"/>
            <w:vAlign w:val="center"/>
          </w:tcPr>
          <w:p w14:paraId="51ED411B" w14:textId="77777777" w:rsidR="00D6669E" w:rsidRPr="00D6669E" w:rsidRDefault="00D6669E" w:rsidP="00D6669E">
            <w:pPr>
              <w:rPr>
                <w:b/>
                <w:bCs w:val="0"/>
                <w:lang w:val="en-GB"/>
              </w:rPr>
            </w:pPr>
            <w:r w:rsidRPr="00D6669E">
              <w:rPr>
                <w:b/>
                <w:bCs w:val="0"/>
                <w:lang w:val="en-GB"/>
              </w:rPr>
              <w:t>Title</w:t>
            </w:r>
          </w:p>
        </w:tc>
        <w:tc>
          <w:tcPr>
            <w:tcW w:w="7009" w:type="dxa"/>
            <w:vAlign w:val="center"/>
          </w:tcPr>
          <w:p w14:paraId="15E7996E" w14:textId="77777777" w:rsidR="00D6669E" w:rsidRPr="00D6669E" w:rsidRDefault="00D6669E" w:rsidP="00D6669E">
            <w:pPr>
              <w:rPr>
                <w:b/>
                <w:bCs w:val="0"/>
                <w:lang w:val="en-GB"/>
              </w:rPr>
            </w:pPr>
            <w:r w:rsidRPr="00D6669E">
              <w:rPr>
                <w:b/>
                <w:bCs w:val="0"/>
                <w:lang w:val="en-GB"/>
              </w:rPr>
              <w:t>Academic Accommodation for Students with Disabilities</w:t>
            </w:r>
          </w:p>
        </w:tc>
      </w:tr>
      <w:tr w:rsidR="00D6669E" w:rsidRPr="00D6669E" w14:paraId="3EA96244" w14:textId="77777777" w:rsidTr="00D6669E">
        <w:trPr>
          <w:trHeight w:val="432"/>
        </w:trPr>
        <w:tc>
          <w:tcPr>
            <w:tcW w:w="2343" w:type="dxa"/>
            <w:vAlign w:val="center"/>
          </w:tcPr>
          <w:p w14:paraId="1F866DF9" w14:textId="77777777" w:rsidR="00D6669E" w:rsidRPr="00D6669E" w:rsidRDefault="00D6669E" w:rsidP="00D6669E">
            <w:pPr>
              <w:rPr>
                <w:b/>
                <w:bCs w:val="0"/>
                <w:lang w:val="en-GB"/>
              </w:rPr>
            </w:pPr>
            <w:r w:rsidRPr="00D6669E">
              <w:rPr>
                <w:b/>
                <w:bCs w:val="0"/>
                <w:lang w:val="en-GB"/>
              </w:rPr>
              <w:t>Number</w:t>
            </w:r>
          </w:p>
        </w:tc>
        <w:tc>
          <w:tcPr>
            <w:tcW w:w="7009" w:type="dxa"/>
            <w:vAlign w:val="center"/>
          </w:tcPr>
          <w:p w14:paraId="0335B690" w14:textId="77777777" w:rsidR="00D6669E" w:rsidRPr="00D6669E" w:rsidRDefault="00D6669E" w:rsidP="00D6669E">
            <w:pPr>
              <w:rPr>
                <w:b/>
                <w:bCs w:val="0"/>
                <w:lang w:val="en-GB"/>
              </w:rPr>
            </w:pPr>
            <w:r w:rsidRPr="00D6669E">
              <w:rPr>
                <w:b/>
                <w:bCs w:val="0"/>
                <w:lang w:val="en-GB"/>
              </w:rPr>
              <w:t>E1005</w:t>
            </w:r>
          </w:p>
        </w:tc>
      </w:tr>
      <w:tr w:rsidR="00D6669E" w:rsidRPr="00D6669E" w14:paraId="05BE37B6" w14:textId="77777777" w:rsidTr="00D6669E">
        <w:trPr>
          <w:trHeight w:val="432"/>
        </w:trPr>
        <w:tc>
          <w:tcPr>
            <w:tcW w:w="2343" w:type="dxa"/>
            <w:vAlign w:val="center"/>
          </w:tcPr>
          <w:p w14:paraId="032BAE24" w14:textId="77777777" w:rsidR="00D6669E" w:rsidRPr="00D6669E" w:rsidRDefault="00D6669E" w:rsidP="00D6669E">
            <w:pPr>
              <w:rPr>
                <w:b/>
                <w:bCs w:val="0"/>
                <w:lang w:val="en-GB"/>
              </w:rPr>
            </w:pPr>
            <w:r w:rsidRPr="00D6669E">
              <w:rPr>
                <w:b/>
                <w:bCs w:val="0"/>
                <w:lang w:val="en-GB"/>
              </w:rPr>
              <w:t>Category</w:t>
            </w:r>
          </w:p>
        </w:tc>
        <w:tc>
          <w:tcPr>
            <w:tcW w:w="7009" w:type="dxa"/>
            <w:vAlign w:val="center"/>
          </w:tcPr>
          <w:p w14:paraId="2CEFC751" w14:textId="4B9CB77B" w:rsidR="00D6669E" w:rsidRPr="00D6669E" w:rsidRDefault="00D6669E" w:rsidP="00D6669E">
            <w:pPr>
              <w:rPr>
                <w:b/>
                <w:bCs w:val="0"/>
                <w:lang w:val="en-GB"/>
              </w:rPr>
            </w:pPr>
            <w:r w:rsidRPr="00D6669E">
              <w:rPr>
                <w:b/>
                <w:bCs w:val="0"/>
                <w:lang w:val="en-GB"/>
              </w:rPr>
              <w:t>Student Services</w:t>
            </w:r>
          </w:p>
        </w:tc>
      </w:tr>
    </w:tbl>
    <w:p w14:paraId="5F88146D" w14:textId="77777777" w:rsidR="00D6669E" w:rsidRPr="00D6669E" w:rsidRDefault="00D6669E" w:rsidP="00D6669E">
      <w:pPr>
        <w:rPr>
          <w:lang w:val="en-GB"/>
        </w:rPr>
      </w:pPr>
    </w:p>
    <w:p w14:paraId="0284881F" w14:textId="43512E7F" w:rsidR="00D6669E" w:rsidRPr="00D6669E" w:rsidRDefault="0087664D" w:rsidP="0087664D">
      <w:pPr>
        <w:pStyle w:val="Heading2"/>
      </w:pPr>
      <w:r w:rsidRPr="0087664D">
        <w:t>1.</w:t>
      </w:r>
      <w:r>
        <w:t xml:space="preserve"> </w:t>
      </w:r>
      <w:r>
        <w:tab/>
      </w:r>
      <w:r w:rsidR="00D6669E" w:rsidRPr="00D6669E">
        <w:t>PURPOSE</w:t>
      </w:r>
    </w:p>
    <w:p w14:paraId="3166BDAB" w14:textId="5317DA63" w:rsidR="00D6669E" w:rsidRPr="00D6669E" w:rsidRDefault="00D6669E" w:rsidP="00877587">
      <w:pPr>
        <w:pStyle w:val="ListParagraph"/>
      </w:pPr>
      <w:r w:rsidRPr="00D6669E">
        <w:t>Langara College (the “College”) also known as snəw</w:t>
      </w:r>
      <w:r w:rsidRPr="00D6669E">
        <w:rPr>
          <w:rFonts w:cs="Arial"/>
        </w:rPr>
        <w:t>̓</w:t>
      </w:r>
      <w:r w:rsidRPr="00D6669E">
        <w:t>eyə</w:t>
      </w:r>
      <w:r w:rsidRPr="00D6669E">
        <w:rPr>
          <w:rFonts w:cs="Arial"/>
        </w:rPr>
        <w:t>ɬ</w:t>
      </w:r>
      <w:r w:rsidRPr="00D6669E">
        <w:t xml:space="preserve"> leləm</w:t>
      </w:r>
      <w:r w:rsidRPr="00D6669E">
        <w:rPr>
          <w:rFonts w:cs="Arial"/>
        </w:rPr>
        <w:t>̓</w:t>
      </w:r>
      <w:r w:rsidRPr="00D6669E">
        <w:t xml:space="preserve"> is committed to providing an accessible and inclusive academic environment for students with disabilities according to its obligations under British Columbia’s </w:t>
      </w:r>
      <w:r w:rsidR="00FA047D">
        <w:rPr>
          <w:i/>
          <w:iCs/>
        </w:rPr>
        <w:t>Human Right</w:t>
      </w:r>
      <w:r w:rsidR="005701B9">
        <w:rPr>
          <w:i/>
          <w:iCs/>
        </w:rPr>
        <w:t>s</w:t>
      </w:r>
      <w:r w:rsidR="00FA047D">
        <w:rPr>
          <w:i/>
          <w:iCs/>
        </w:rPr>
        <w:t xml:space="preserve"> Code.</w:t>
      </w:r>
    </w:p>
    <w:p w14:paraId="4D8709A3" w14:textId="5778D1C6" w:rsidR="00D6669E" w:rsidRPr="00877587" w:rsidRDefault="00D6669E" w:rsidP="00877587">
      <w:pPr>
        <w:pStyle w:val="ListParagraph"/>
      </w:pPr>
      <w:r>
        <w:t xml:space="preserve">The College provides appropriate and reasonable academic accommodation to students with disabilities to eliminate, reduce, or mitigate barriers faced by that student in the educational setting. Academic accommodation facilitates the student’s opportunity for </w:t>
      </w:r>
      <w:r w:rsidRPr="00A4499D">
        <w:t>equ</w:t>
      </w:r>
      <w:r w:rsidR="00190DB5" w:rsidRPr="00A4499D">
        <w:t xml:space="preserve">itable </w:t>
      </w:r>
      <w:r w:rsidRPr="00A4499D">
        <w:t>a</w:t>
      </w:r>
      <w:r>
        <w:t>ccess to, and full academic participation in, a course or program, which includes, but is not limited to, practicums, clinical settings, and other work-integrated learning settings.  It does not give the student an advantage or guarantee the student’s academic success. Accommodation does not alter the essential requirements of a course or program.</w:t>
      </w:r>
    </w:p>
    <w:p w14:paraId="2992324E" w14:textId="19049603" w:rsidR="00D6669E" w:rsidRPr="00D6669E" w:rsidRDefault="00D6669E" w:rsidP="00877587">
      <w:pPr>
        <w:pStyle w:val="ListParagraph"/>
      </w:pPr>
      <w:r w:rsidRPr="00D6669E">
        <w:t>This policy articulates the responsibilities of students who seek academic accommodation as well as the shared responsibility of the College, guided by Accessibility Services, to collaborate and cooperate to facilitate equitable access to the College’s courses and programs by students with disabilities.</w:t>
      </w:r>
    </w:p>
    <w:p w14:paraId="54D13648" w14:textId="57EB8A8B" w:rsidR="00746718" w:rsidRPr="00746718" w:rsidRDefault="0087664D" w:rsidP="00C842C3">
      <w:pPr>
        <w:pStyle w:val="Heading2"/>
      </w:pPr>
      <w:r>
        <w:t>2.</w:t>
      </w:r>
      <w:r>
        <w:tab/>
      </w:r>
      <w:r w:rsidR="00D6669E">
        <w:t>DEFINITIONS</w:t>
      </w:r>
    </w:p>
    <w:p w14:paraId="4A001525" w14:textId="4DDDE619" w:rsidR="00D6669E" w:rsidRPr="00D6669E" w:rsidRDefault="00D6669E" w:rsidP="00877587">
      <w:r w:rsidRPr="00877587">
        <w:rPr>
          <w:b/>
          <w:bCs w:val="0"/>
        </w:rPr>
        <w:t>Documentation</w:t>
      </w:r>
      <w:r w:rsidRPr="00D6669E">
        <w:rPr>
          <w:b/>
        </w:rPr>
        <w:t xml:space="preserve"> </w:t>
      </w:r>
      <w:r w:rsidRPr="00D6669E">
        <w:t>– written verification of the diagnosed disability(ies), symptoms, functional limitation(s)/impact  within the post-secondary environment for a student with a disability. Documentation must at minimum conform to Ministry requirements.  The documentation must be current and must come from a Medical Professional.</w:t>
      </w:r>
    </w:p>
    <w:p w14:paraId="36905316" w14:textId="77777777" w:rsidR="00877587" w:rsidRDefault="00D6669E" w:rsidP="00D6669E">
      <w:r w:rsidRPr="00877587">
        <w:rPr>
          <w:b/>
          <w:bCs w:val="0"/>
        </w:rPr>
        <w:t>Essential Requirement(s)</w:t>
      </w:r>
      <w:r w:rsidRPr="00D6669E">
        <w:rPr>
          <w:b/>
        </w:rPr>
        <w:t xml:space="preserve"> </w:t>
      </w:r>
      <w:r w:rsidRPr="00D6669E">
        <w:t xml:space="preserve">– refers to the </w:t>
      </w:r>
      <w:r w:rsidRPr="00D6669E">
        <w:rPr>
          <w:i/>
          <w:iCs/>
        </w:rPr>
        <w:t xml:space="preserve">bona fide </w:t>
      </w:r>
      <w:r w:rsidRPr="00D6669E">
        <w:t>(“in good faith”)</w:t>
      </w:r>
      <w:r w:rsidRPr="00D6669E">
        <w:rPr>
          <w:i/>
          <w:iCs/>
        </w:rPr>
        <w:t xml:space="preserve"> </w:t>
      </w:r>
      <w:r w:rsidRPr="00D6669E">
        <w:t>learning requirements or competency components of a course or program that must be acquired and demonstrated by a student and which cannot be altered without compromising the fundamental nature, academic standards, or integrity of the course or program.</w:t>
      </w:r>
    </w:p>
    <w:p w14:paraId="0FC35FAB" w14:textId="3C9EE3A7" w:rsidR="00D6669E" w:rsidRPr="00D6669E" w:rsidRDefault="00D6669E" w:rsidP="00D6669E">
      <w:r w:rsidRPr="00877587">
        <w:rPr>
          <w:b/>
          <w:bCs w:val="0"/>
        </w:rPr>
        <w:lastRenderedPageBreak/>
        <w:t>Medical Professional</w:t>
      </w:r>
      <w:r w:rsidRPr="00D6669E">
        <w:rPr>
          <w:b/>
        </w:rPr>
        <w:t xml:space="preserve"> </w:t>
      </w:r>
      <w:r w:rsidRPr="00D6669E">
        <w:t xml:space="preserve">– a qualified (certified/licensed) medical assessor (e.g., audiologist, ophthalmologist, neuropsychologist, neurologist, nurse practitioner, physician, psychologist, or psychiatrist registered to practice in the Canadian province or territory where the assessment is undertaken), and who has expertise in the diagnosis of the condition(s) for which the accommodation(s) and/or service(s) are being requested. </w:t>
      </w:r>
    </w:p>
    <w:p w14:paraId="29040512" w14:textId="2AE66FD1" w:rsidR="00D6669E" w:rsidRPr="00D6669E" w:rsidRDefault="00D6669E" w:rsidP="00D6669E">
      <w:r w:rsidRPr="3FBED0A7">
        <w:rPr>
          <w:b/>
        </w:rPr>
        <w:t xml:space="preserve">Ministry </w:t>
      </w:r>
      <w:r>
        <w:t>– the Ministry in the province of British Columbia responsible for post-secondary education.</w:t>
      </w:r>
    </w:p>
    <w:p w14:paraId="24CF8A82" w14:textId="45B8BD04" w:rsidR="00D6669E" w:rsidRPr="00D6669E" w:rsidRDefault="00D6669E" w:rsidP="00D6669E">
      <w:bookmarkStart w:id="0" w:name="_Hlk155777985"/>
      <w:r w:rsidRPr="00877587">
        <w:rPr>
          <w:b/>
          <w:bCs w:val="0"/>
        </w:rPr>
        <w:t>Reasonable Academic Accommodation</w:t>
      </w:r>
      <w:r w:rsidRPr="00D6669E">
        <w:rPr>
          <w:b/>
        </w:rPr>
        <w:t xml:space="preserve"> </w:t>
      </w:r>
      <w:r w:rsidRPr="00D6669E">
        <w:t xml:space="preserve">– refers to an alteration in the academic environment or an adaptation of teaching or evaluation methods to eliminate, reduce, or mitigate an access or participation barrier for students with disabilities.  Academic accommodation does not include a fundamental change in the method of course delivery. </w:t>
      </w:r>
    </w:p>
    <w:p w14:paraId="4901629C" w14:textId="77777777" w:rsidR="00D6669E" w:rsidRPr="00D6669E" w:rsidRDefault="00D6669E" w:rsidP="00D6669E">
      <w:r w:rsidRPr="00D6669E">
        <w:t xml:space="preserve">Reasonable academic accommodation will not: </w:t>
      </w:r>
    </w:p>
    <w:p w14:paraId="5530DC27" w14:textId="77777777" w:rsidR="00D6669E" w:rsidRPr="00D6669E" w:rsidRDefault="00D6669E" w:rsidP="00877587">
      <w:pPr>
        <w:pStyle w:val="ListParagraph"/>
        <w:numPr>
          <w:ilvl w:val="0"/>
          <w:numId w:val="5"/>
        </w:numPr>
      </w:pPr>
      <w:r w:rsidRPr="00D6669E">
        <w:t xml:space="preserve">compromise the essential requirements of a course/program; or </w:t>
      </w:r>
    </w:p>
    <w:p w14:paraId="4E7AAA12" w14:textId="77777777" w:rsidR="00D6669E" w:rsidRPr="00D6669E" w:rsidRDefault="00D6669E" w:rsidP="00877587">
      <w:pPr>
        <w:pStyle w:val="ListParagraph"/>
        <w:numPr>
          <w:ilvl w:val="0"/>
          <w:numId w:val="5"/>
        </w:numPr>
      </w:pPr>
      <w:r w:rsidRPr="00D6669E">
        <w:t xml:space="preserve">pose a threat to personal or public safety; or </w:t>
      </w:r>
    </w:p>
    <w:p w14:paraId="4288AED7" w14:textId="761800F9" w:rsidR="00D6669E" w:rsidRPr="00D6669E" w:rsidRDefault="00D6669E" w:rsidP="00877587">
      <w:pPr>
        <w:pStyle w:val="ListParagraph"/>
        <w:numPr>
          <w:ilvl w:val="0"/>
          <w:numId w:val="5"/>
        </w:numPr>
      </w:pPr>
      <w:r w:rsidRPr="00D6669E">
        <w:t>impose undue hardship on the College.</w:t>
      </w:r>
      <w:bookmarkEnd w:id="0"/>
    </w:p>
    <w:p w14:paraId="24698EBE" w14:textId="544BAB3A" w:rsidR="00D6669E" w:rsidRPr="00D6669E" w:rsidRDefault="00D6669E" w:rsidP="00D6669E">
      <w:r w:rsidRPr="00877587">
        <w:rPr>
          <w:b/>
          <w:bCs w:val="0"/>
        </w:rPr>
        <w:t>Student</w:t>
      </w:r>
      <w:r w:rsidRPr="00D6669E">
        <w:rPr>
          <w:b/>
        </w:rPr>
        <w:t xml:space="preserve"> </w:t>
      </w:r>
      <w:r w:rsidRPr="00D6669E">
        <w:t>– is a person who is registered in full-time or part-time credit or non-credit courses offered by the College; or has formally applied to the College.</w:t>
      </w:r>
    </w:p>
    <w:p w14:paraId="0095C8CC" w14:textId="77777777" w:rsidR="00D6669E" w:rsidRPr="00D6669E" w:rsidRDefault="00D6669E" w:rsidP="00D6669E">
      <w:r w:rsidRPr="00877587">
        <w:rPr>
          <w:b/>
          <w:bCs w:val="0"/>
        </w:rPr>
        <w:t>Student with a Disability</w:t>
      </w:r>
      <w:r w:rsidRPr="00D6669E">
        <w:t xml:space="preserve"> – means a student who:</w:t>
      </w:r>
    </w:p>
    <w:p w14:paraId="0D44EF50" w14:textId="77777777" w:rsidR="00D6669E" w:rsidRPr="00D6669E" w:rsidRDefault="00D6669E" w:rsidP="00877587">
      <w:pPr>
        <w:pStyle w:val="ListParagraph"/>
        <w:numPr>
          <w:ilvl w:val="0"/>
          <w:numId w:val="2"/>
        </w:numPr>
      </w:pPr>
      <w:r w:rsidRPr="00D6669E">
        <w:t>has a diagnosed significant and persistent mobility, sensory, learning, or other physical or mental health impairment; and,</w:t>
      </w:r>
    </w:p>
    <w:p w14:paraId="289D8231" w14:textId="77777777" w:rsidR="00D6669E" w:rsidRPr="00D6669E" w:rsidRDefault="00D6669E" w:rsidP="00877587">
      <w:pPr>
        <w:pStyle w:val="ListParagraph"/>
        <w:numPr>
          <w:ilvl w:val="0"/>
          <w:numId w:val="2"/>
        </w:numPr>
        <w:rPr>
          <w:u w:val="single"/>
        </w:rPr>
      </w:pPr>
      <w:r w:rsidRPr="00D6669E">
        <w:t>experiences functional restrictions or limitations on their ability to perform the range of life’s activities; and,</w:t>
      </w:r>
    </w:p>
    <w:p w14:paraId="1A598058" w14:textId="252B9E9C" w:rsidR="00D6669E" w:rsidRPr="00D6669E" w:rsidRDefault="00D6669E" w:rsidP="00D6669E">
      <w:pPr>
        <w:pStyle w:val="ListParagraph"/>
        <w:numPr>
          <w:ilvl w:val="0"/>
          <w:numId w:val="2"/>
        </w:numPr>
      </w:pPr>
      <w:r w:rsidRPr="00D6669E">
        <w:t>experiences attitudinal and/or environmental barriers that hinders their full participation in College courses, programs, and activities.</w:t>
      </w:r>
    </w:p>
    <w:p w14:paraId="2EF7B79C" w14:textId="709E13FA" w:rsidR="00D6669E" w:rsidRPr="00D6669E" w:rsidRDefault="00D6669E" w:rsidP="00D6669E">
      <w:r w:rsidRPr="00877587">
        <w:rPr>
          <w:b/>
          <w:bCs w:val="0"/>
        </w:rPr>
        <w:t>Temporary Health Issues</w:t>
      </w:r>
      <w:r w:rsidRPr="00D6669E">
        <w:t xml:space="preserve"> – are short-term health impairments, such as a brief illness (e.g., common cold, virus, etc.), temporary injury or surgeries, and/or other medical treatments that are unrelated to a disability and are likely to be substantially resolved in less than one semester.</w:t>
      </w:r>
    </w:p>
    <w:p w14:paraId="704BA40D" w14:textId="5B2B1E32" w:rsidR="00D6669E" w:rsidRPr="00D6669E" w:rsidRDefault="0087664D" w:rsidP="0087664D">
      <w:pPr>
        <w:pStyle w:val="Heading2"/>
      </w:pPr>
      <w:r>
        <w:t>3.</w:t>
      </w:r>
      <w:r>
        <w:tab/>
      </w:r>
      <w:r w:rsidR="00D6669E" w:rsidRPr="00877587">
        <w:t>POLICY</w:t>
      </w:r>
    </w:p>
    <w:p w14:paraId="03EE6749" w14:textId="3B1D6151" w:rsidR="00D6669E" w:rsidRDefault="00D6669E" w:rsidP="00D6669E">
      <w:pPr>
        <w:pStyle w:val="Heading3"/>
      </w:pPr>
      <w:r w:rsidRPr="00D6669E">
        <w:lastRenderedPageBreak/>
        <w:t xml:space="preserve">Scope </w:t>
      </w:r>
    </w:p>
    <w:p w14:paraId="1699CD69" w14:textId="77777777" w:rsidR="00877587" w:rsidRDefault="00877587" w:rsidP="00877587">
      <w:pPr>
        <w:pStyle w:val="ListParagraph"/>
        <w:numPr>
          <w:ilvl w:val="1"/>
          <w:numId w:val="4"/>
        </w:numPr>
        <w:ind w:hanging="720"/>
      </w:pPr>
      <w:r w:rsidRPr="00D6669E">
        <w:t>This policy applies to all students with disabilities and includes those who have formally applied to the College, who meet the admission, prerequisite, and academic requirements of the College, and who are seeking academic accommodation from the College.</w:t>
      </w:r>
    </w:p>
    <w:p w14:paraId="11010ADA" w14:textId="77777777" w:rsidR="00877587" w:rsidRPr="00A4499D" w:rsidRDefault="00D6669E" w:rsidP="00877587">
      <w:pPr>
        <w:pStyle w:val="ListParagraph"/>
        <w:numPr>
          <w:ilvl w:val="1"/>
          <w:numId w:val="4"/>
        </w:numPr>
        <w:ind w:hanging="720"/>
      </w:pPr>
      <w:r w:rsidRPr="00A4499D">
        <w:t>This policy applies to students, College instructors, and employees who have a shared responsibility to academically accommodate students with disabilities.</w:t>
      </w:r>
    </w:p>
    <w:p w14:paraId="799EE72E" w14:textId="77777777" w:rsidR="00724B65" w:rsidRPr="00A4499D" w:rsidRDefault="00D6669E" w:rsidP="00724B65">
      <w:pPr>
        <w:pStyle w:val="ListParagraph"/>
        <w:numPr>
          <w:ilvl w:val="1"/>
          <w:numId w:val="4"/>
        </w:numPr>
        <w:ind w:hanging="720"/>
      </w:pPr>
      <w:r w:rsidRPr="00A4499D">
        <w:t>This policy does not apply to students with disabilities who are seeking accommodations for student employment or other employment at the College.</w:t>
      </w:r>
    </w:p>
    <w:p w14:paraId="66B40714" w14:textId="7591E8DA" w:rsidR="00877587" w:rsidRPr="00A4499D" w:rsidRDefault="009562E4" w:rsidP="00724B65">
      <w:pPr>
        <w:pStyle w:val="ListParagraph"/>
        <w:numPr>
          <w:ilvl w:val="1"/>
          <w:numId w:val="4"/>
        </w:numPr>
        <w:ind w:hanging="720"/>
      </w:pPr>
      <w:r w:rsidRPr="00A4499D">
        <w:t>This policy</w:t>
      </w:r>
      <w:r w:rsidR="00D6669E" w:rsidRPr="00A4499D">
        <w:t xml:space="preserve"> does </w:t>
      </w:r>
      <w:r w:rsidRPr="00A4499D">
        <w:t>not</w:t>
      </w:r>
      <w:r w:rsidR="00D6669E" w:rsidRPr="00A4499D">
        <w:t xml:space="preserve"> apply to students who are seeking accommodations for any reason other than a disability.</w:t>
      </w:r>
    </w:p>
    <w:p w14:paraId="3F60272A" w14:textId="59EB8BFB" w:rsidR="00D6669E" w:rsidRPr="00D6669E" w:rsidRDefault="00D6669E" w:rsidP="00877587">
      <w:pPr>
        <w:pStyle w:val="ListParagraph"/>
        <w:numPr>
          <w:ilvl w:val="1"/>
          <w:numId w:val="4"/>
        </w:numPr>
        <w:ind w:hanging="720"/>
      </w:pPr>
      <w:r w:rsidRPr="00D6669E">
        <w:t>This policy does not apply to students who experience a temporary health issue that is</w:t>
      </w:r>
      <w:r>
        <w:t xml:space="preserve"> </w:t>
      </w:r>
      <w:r w:rsidRPr="00D6669E">
        <w:t>unrelated to a disability.  Students experiencing temporary health issues should seek special</w:t>
      </w:r>
      <w:r>
        <w:t xml:space="preserve"> </w:t>
      </w:r>
      <w:r w:rsidRPr="00D6669E">
        <w:t>consideration from their instructors for an academic concession in accordance with the</w:t>
      </w:r>
      <w:r>
        <w:t xml:space="preserve"> </w:t>
      </w:r>
      <w:r w:rsidRPr="00D6669E">
        <w:t xml:space="preserve">academic department’s </w:t>
      </w:r>
      <w:r w:rsidR="007A37AA" w:rsidRPr="004F0328">
        <w:t>practice</w:t>
      </w:r>
      <w:r w:rsidR="007A37AA">
        <w:t xml:space="preserve"> </w:t>
      </w:r>
      <w:r w:rsidRPr="00D6669E">
        <w:t>and procedures, and relevant College policies.</w:t>
      </w:r>
    </w:p>
    <w:p w14:paraId="66CB3CD7" w14:textId="7DCF19EE" w:rsidR="00D6669E" w:rsidRPr="00D6669E" w:rsidRDefault="00D6669E" w:rsidP="00D6669E">
      <w:pPr>
        <w:pStyle w:val="Heading3"/>
        <w:rPr>
          <w:lang w:val="en-GB"/>
        </w:rPr>
      </w:pPr>
      <w:r w:rsidRPr="00D6669E">
        <w:rPr>
          <w:lang w:val="en-GB"/>
        </w:rPr>
        <w:t>College Responsibilities</w:t>
      </w:r>
    </w:p>
    <w:p w14:paraId="1DE9E1FE" w14:textId="6B240EBC" w:rsidR="00D6669E" w:rsidRPr="00D6669E" w:rsidRDefault="00D6669E" w:rsidP="00003183">
      <w:pPr>
        <w:pStyle w:val="ListParagraph"/>
        <w:numPr>
          <w:ilvl w:val="1"/>
          <w:numId w:val="4"/>
        </w:numPr>
        <w:ind w:hanging="720"/>
      </w:pPr>
      <w:r w:rsidRPr="00D6669E">
        <w:t>The College will provide reasonable academic accommodation to students with disabilities in</w:t>
      </w:r>
      <w:r>
        <w:t xml:space="preserve"> </w:t>
      </w:r>
      <w:r w:rsidRPr="00D6669E">
        <w:t>the context of a course or program.</w:t>
      </w:r>
    </w:p>
    <w:p w14:paraId="308F979B" w14:textId="2793F2BD" w:rsidR="00D6669E" w:rsidRDefault="00D6669E" w:rsidP="00003183">
      <w:pPr>
        <w:pStyle w:val="ListParagraph"/>
        <w:numPr>
          <w:ilvl w:val="1"/>
          <w:numId w:val="4"/>
        </w:numPr>
        <w:ind w:hanging="720"/>
      </w:pPr>
      <w:r w:rsidRPr="00D6669E">
        <w:t>Accessibility Services is responsible for administering this policy and determining academic</w:t>
      </w:r>
      <w:r>
        <w:t xml:space="preserve"> </w:t>
      </w:r>
      <w:r w:rsidRPr="00D6669E">
        <w:t>accommodations for students with disabilities.</w:t>
      </w:r>
    </w:p>
    <w:p w14:paraId="19B28C47" w14:textId="5C09E347" w:rsidR="00D6669E" w:rsidRDefault="00D6669E" w:rsidP="00003183">
      <w:pPr>
        <w:pStyle w:val="ListParagraph"/>
        <w:numPr>
          <w:ilvl w:val="1"/>
          <w:numId w:val="4"/>
        </w:numPr>
        <w:ind w:hanging="720"/>
      </w:pPr>
      <w:r w:rsidRPr="00D6669E">
        <w:t>College instructors and other employees are responsible for implementing academic</w:t>
      </w:r>
      <w:r w:rsidRPr="00D6669E">
        <w:br/>
        <w:t xml:space="preserve">accommodations, within the scope of this policy, and on the advice and support of Accessibility Services. </w:t>
      </w:r>
    </w:p>
    <w:p w14:paraId="5FEA42FD" w14:textId="2460907E" w:rsidR="00D6669E" w:rsidRPr="00D6669E" w:rsidRDefault="00D6669E" w:rsidP="00003183">
      <w:pPr>
        <w:pStyle w:val="ListParagraph"/>
        <w:numPr>
          <w:ilvl w:val="1"/>
          <w:numId w:val="4"/>
        </w:numPr>
        <w:ind w:hanging="720"/>
      </w:pPr>
      <w:r w:rsidRPr="00D6669E">
        <w:t xml:space="preserve">The College will advertise Accessibility Services information on the College website.  The College will provide this information in an alternate format, if requested.  </w:t>
      </w:r>
    </w:p>
    <w:p w14:paraId="5E0882C2" w14:textId="77777777" w:rsidR="00877587" w:rsidRDefault="00D6669E" w:rsidP="00003183">
      <w:pPr>
        <w:pStyle w:val="ListParagraph"/>
        <w:numPr>
          <w:ilvl w:val="1"/>
          <w:numId w:val="4"/>
        </w:numPr>
        <w:ind w:hanging="720"/>
      </w:pPr>
      <w:r w:rsidRPr="00D6669E">
        <w:t>The College will provide information and guidance to employees on the policy, procedures,</w:t>
      </w:r>
      <w:r>
        <w:t xml:space="preserve"> </w:t>
      </w:r>
      <w:r w:rsidRPr="00D6669E">
        <w:t>and guidelines related to supporting students with disabilities.</w:t>
      </w:r>
    </w:p>
    <w:p w14:paraId="165A8584" w14:textId="7C121DA7" w:rsidR="00D6669E" w:rsidRPr="00D6669E" w:rsidRDefault="00D6669E" w:rsidP="00003183">
      <w:pPr>
        <w:pStyle w:val="ListParagraph"/>
        <w:numPr>
          <w:ilvl w:val="1"/>
          <w:numId w:val="4"/>
        </w:numPr>
        <w:ind w:hanging="720"/>
      </w:pPr>
      <w:r w:rsidRPr="00D6669E">
        <w:t>The College will handle personal information regarding students with disabilities in</w:t>
      </w:r>
      <w:r>
        <w:t xml:space="preserve"> </w:t>
      </w:r>
      <w:r w:rsidRPr="00D6669E">
        <w:t xml:space="preserve">accordance with the BC </w:t>
      </w:r>
      <w:r w:rsidRPr="00877587">
        <w:rPr>
          <w:i/>
        </w:rPr>
        <w:t>Freedom of Information and Protection of Privacy Act</w:t>
      </w:r>
      <w:r w:rsidRPr="00D6669E">
        <w:t>.</w:t>
      </w:r>
    </w:p>
    <w:p w14:paraId="64E26475" w14:textId="689DBBC3" w:rsidR="00D6669E" w:rsidRPr="00D6669E" w:rsidRDefault="00D6669E" w:rsidP="00D6669E">
      <w:pPr>
        <w:pStyle w:val="Heading3"/>
        <w:rPr>
          <w:lang w:val="en-GB"/>
        </w:rPr>
      </w:pPr>
      <w:r w:rsidRPr="00D6669E">
        <w:rPr>
          <w:lang w:val="en-GB"/>
        </w:rPr>
        <w:lastRenderedPageBreak/>
        <w:t>Student Responsibilities</w:t>
      </w:r>
    </w:p>
    <w:p w14:paraId="713DB1DB" w14:textId="31FE98A5" w:rsidR="00D6669E" w:rsidRPr="00D6669E" w:rsidRDefault="00D6669E" w:rsidP="00D6669E">
      <w:pPr>
        <w:ind w:left="720" w:hanging="720"/>
        <w:rPr>
          <w:lang w:val="en-GB"/>
        </w:rPr>
      </w:pPr>
      <w:r w:rsidRPr="00D6669E">
        <w:rPr>
          <w:lang w:val="en-GB"/>
        </w:rPr>
        <w:t>3.1</w:t>
      </w:r>
      <w:r w:rsidR="007140C8">
        <w:rPr>
          <w:lang w:val="en-GB"/>
        </w:rPr>
        <w:t>2</w:t>
      </w:r>
      <w:r w:rsidRPr="00D6669E">
        <w:rPr>
          <w:lang w:val="en-GB"/>
        </w:rPr>
        <w:t xml:space="preserve">   </w:t>
      </w:r>
      <w:r>
        <w:rPr>
          <w:lang w:val="en-GB"/>
        </w:rPr>
        <w:tab/>
      </w:r>
      <w:r w:rsidRPr="00D6669E">
        <w:rPr>
          <w:lang w:val="en-GB"/>
        </w:rPr>
        <w:t>Students with a disability are required to self-identify and bring requests for academic</w:t>
      </w:r>
      <w:r>
        <w:rPr>
          <w:lang w:val="en-GB"/>
        </w:rPr>
        <w:t xml:space="preserve"> </w:t>
      </w:r>
      <w:r w:rsidRPr="00D6669E">
        <w:rPr>
          <w:lang w:val="en-GB"/>
        </w:rPr>
        <w:t>accommodation or any changes in academic accommodation to the attention of Accessibility</w:t>
      </w:r>
      <w:r>
        <w:rPr>
          <w:lang w:val="en-GB"/>
        </w:rPr>
        <w:t xml:space="preserve"> </w:t>
      </w:r>
      <w:r w:rsidRPr="00D6669E">
        <w:rPr>
          <w:lang w:val="en-GB"/>
        </w:rPr>
        <w:t>Services allowing reasonable time for a response (as set out in the Procedures).</w:t>
      </w:r>
    </w:p>
    <w:p w14:paraId="66DD1D43" w14:textId="000C2692" w:rsidR="00D6669E" w:rsidRPr="00D6669E" w:rsidRDefault="00D6669E" w:rsidP="00D6669E">
      <w:pPr>
        <w:ind w:left="720" w:hanging="720"/>
      </w:pPr>
      <w:r w:rsidRPr="00D6669E">
        <w:t>3.1</w:t>
      </w:r>
      <w:r w:rsidR="007140C8">
        <w:t>3</w:t>
      </w:r>
      <w:r w:rsidRPr="00D6669E">
        <w:t xml:space="preserve">   </w:t>
      </w:r>
      <w:r>
        <w:tab/>
      </w:r>
      <w:r w:rsidRPr="00D6669E">
        <w:t xml:space="preserve">Students with a disability are required to provide appropriate </w:t>
      </w:r>
      <w:r w:rsidR="001664B2" w:rsidRPr="00A4499D">
        <w:t>and necessary</w:t>
      </w:r>
      <w:r w:rsidR="001664B2">
        <w:t xml:space="preserve"> </w:t>
      </w:r>
      <w:r w:rsidRPr="00D6669E">
        <w:t>documentation of their disability to Accessibility Services.</w:t>
      </w:r>
    </w:p>
    <w:p w14:paraId="295A96B5" w14:textId="07884D01" w:rsidR="00877587" w:rsidRPr="00D6669E" w:rsidRDefault="00D6669E" w:rsidP="00877587">
      <w:pPr>
        <w:ind w:left="720" w:hanging="720"/>
      </w:pPr>
      <w:r w:rsidRPr="00D6669E">
        <w:t>3.1</w:t>
      </w:r>
      <w:r w:rsidR="007140C8">
        <w:t>4</w:t>
      </w:r>
      <w:r w:rsidRPr="00D6669E">
        <w:t xml:space="preserve">    Students with a disability are required to </w:t>
      </w:r>
      <w:r w:rsidR="001664B2" w:rsidRPr="004F0328">
        <w:t xml:space="preserve">cooperate and </w:t>
      </w:r>
      <w:r w:rsidRPr="004F0328">
        <w:t>participate in</w:t>
      </w:r>
      <w:r w:rsidR="001664B2" w:rsidRPr="004F0328">
        <w:t xml:space="preserve"> good faith</w:t>
      </w:r>
      <w:r w:rsidRPr="00D6669E">
        <w:t xml:space="preserve"> </w:t>
      </w:r>
      <w:r w:rsidR="004F0328">
        <w:t xml:space="preserve">in </w:t>
      </w:r>
      <w:r w:rsidRPr="00D6669E">
        <w:t>the academic</w:t>
      </w:r>
      <w:r w:rsidR="00877587">
        <w:t xml:space="preserve"> </w:t>
      </w:r>
      <w:r w:rsidRPr="00D6669E">
        <w:t>accommodation process</w:t>
      </w:r>
      <w:r w:rsidR="00877587">
        <w:t xml:space="preserve"> </w:t>
      </w:r>
      <w:r w:rsidRPr="00D6669E">
        <w:t>(as set out in the Procedures).</w:t>
      </w:r>
    </w:p>
    <w:p w14:paraId="44D920A5" w14:textId="7AC06445" w:rsidR="00D6669E" w:rsidRPr="00D6669E" w:rsidRDefault="00D6669E" w:rsidP="00877587">
      <w:pPr>
        <w:ind w:left="720" w:hanging="720"/>
      </w:pPr>
      <w:r w:rsidRPr="00D6669E">
        <w:t>3.1</w:t>
      </w:r>
      <w:r w:rsidR="007140C8">
        <w:t>5</w:t>
      </w:r>
      <w:r w:rsidRPr="00D6669E">
        <w:t xml:space="preserve">    Students with academic accommodations are not relieved of their responsibility to fulfill essential requirements of a course or program.</w:t>
      </w:r>
    </w:p>
    <w:p w14:paraId="58C622FF" w14:textId="20B060BB" w:rsidR="00D6669E" w:rsidRPr="00D6669E" w:rsidRDefault="0087664D" w:rsidP="0087664D">
      <w:pPr>
        <w:pStyle w:val="Heading2"/>
      </w:pPr>
      <w:r>
        <w:t>4.</w:t>
      </w:r>
      <w:r>
        <w:tab/>
      </w:r>
      <w:r w:rsidR="00D6669E" w:rsidRPr="00D6669E">
        <w:t>RESPONSIBILITY</w:t>
      </w:r>
    </w:p>
    <w:p w14:paraId="293D9A53" w14:textId="75DBC52F" w:rsidR="00D6669E" w:rsidRPr="00D6669E" w:rsidRDefault="00D6669E" w:rsidP="00D6669E">
      <w:pPr>
        <w:rPr>
          <w:lang w:val="en-GB"/>
        </w:rPr>
      </w:pPr>
      <w:r w:rsidRPr="00D6669E">
        <w:rPr>
          <w:lang w:val="en-GB"/>
        </w:rPr>
        <w:t>For inquiries relating to this policy, contact the Associate Vice-President, Students</w:t>
      </w:r>
    </w:p>
    <w:p w14:paraId="7600742D" w14:textId="595609EA" w:rsidR="00D6669E" w:rsidRPr="00877587" w:rsidRDefault="0087664D" w:rsidP="0087664D">
      <w:pPr>
        <w:pStyle w:val="Heading2"/>
      </w:pPr>
      <w:r>
        <w:t>5.</w:t>
      </w:r>
      <w:r>
        <w:tab/>
      </w:r>
      <w:r w:rsidR="00D6669E" w:rsidRPr="00D6669E">
        <w:t>REGULATIONS/PROCEDURES</w:t>
      </w:r>
    </w:p>
    <w:p w14:paraId="52E77E7E" w14:textId="0401A7C3" w:rsidR="00D6669E" w:rsidRDefault="00D6669E" w:rsidP="00D6669E">
      <w:pPr>
        <w:rPr>
          <w:lang w:val="en-GB"/>
        </w:rPr>
      </w:pPr>
      <w:r w:rsidRPr="00D6669E">
        <w:rPr>
          <w:lang w:val="en-GB"/>
        </w:rPr>
        <w:t>Academic Accommodation for Students with Disabilities – Procedures</w:t>
      </w:r>
    </w:p>
    <w:p w14:paraId="490F18EC" w14:textId="4AA4F378" w:rsidR="00D51799" w:rsidRDefault="004F1121" w:rsidP="00D6669E">
      <w:pPr>
        <w:rPr>
          <w:lang w:val="en-GB"/>
        </w:rPr>
      </w:pPr>
      <w:r>
        <w:rPr>
          <w:lang w:val="en-GB"/>
        </w:rPr>
        <w:t xml:space="preserve">The </w:t>
      </w:r>
      <w:r w:rsidR="00D51799">
        <w:rPr>
          <w:lang w:val="en-GB"/>
        </w:rPr>
        <w:t>B</w:t>
      </w:r>
      <w:r w:rsidR="00843466">
        <w:rPr>
          <w:lang w:val="en-GB"/>
        </w:rPr>
        <w:t>ritish Columbia</w:t>
      </w:r>
      <w:r w:rsidR="00D51799">
        <w:rPr>
          <w:lang w:val="en-GB"/>
        </w:rPr>
        <w:t xml:space="preserve"> Human Rights Code</w:t>
      </w:r>
    </w:p>
    <w:p w14:paraId="178B4EFC" w14:textId="77777777" w:rsidR="00A4499D" w:rsidRDefault="00A4499D" w:rsidP="00D6669E">
      <w:pPr>
        <w:rPr>
          <w:lang w:val="en-GB"/>
        </w:rPr>
      </w:pPr>
    </w:p>
    <w:p w14:paraId="77EC8038" w14:textId="77777777" w:rsidR="00A4499D" w:rsidRDefault="00A4499D" w:rsidP="00D6669E">
      <w:pPr>
        <w:rPr>
          <w:lang w:val="en-GB"/>
        </w:rPr>
      </w:pPr>
    </w:p>
    <w:p w14:paraId="40BB1FE3" w14:textId="77777777" w:rsidR="00A4499D" w:rsidRDefault="00A4499D" w:rsidP="00D6669E">
      <w:pPr>
        <w:rPr>
          <w:lang w:val="en-GB"/>
        </w:rPr>
      </w:pPr>
    </w:p>
    <w:p w14:paraId="27C7DD8D" w14:textId="6B5FB737" w:rsidR="00877587" w:rsidRPr="00D6669E" w:rsidRDefault="00877587" w:rsidP="0087664D">
      <w:pPr>
        <w:pStyle w:val="Heading2"/>
        <w:rPr>
          <w:bCs/>
        </w:rPr>
      </w:pPr>
      <w:r w:rsidRPr="00877587">
        <w:t>History</w:t>
      </w:r>
      <w:r>
        <w:t>/Revision</w:t>
      </w:r>
    </w:p>
    <w:tbl>
      <w:tblPr>
        <w:tblStyle w:val="TableGrid"/>
        <w:tblW w:w="0" w:type="auto"/>
        <w:tblLook w:val="04A0" w:firstRow="1" w:lastRow="0" w:firstColumn="1" w:lastColumn="0" w:noHBand="0" w:noVBand="1"/>
      </w:tblPr>
      <w:tblGrid>
        <w:gridCol w:w="2660"/>
        <w:gridCol w:w="3455"/>
      </w:tblGrid>
      <w:tr w:rsidR="00D6669E" w:rsidRPr="00D6669E" w14:paraId="7161263B" w14:textId="77777777" w:rsidTr="00877587">
        <w:trPr>
          <w:trHeight w:val="340"/>
        </w:trPr>
        <w:tc>
          <w:tcPr>
            <w:tcW w:w="2660" w:type="dxa"/>
            <w:vAlign w:val="center"/>
          </w:tcPr>
          <w:p w14:paraId="2C66C81D" w14:textId="77777777" w:rsidR="00D6669E" w:rsidRPr="00D6669E" w:rsidRDefault="00D6669E" w:rsidP="00D6669E">
            <w:pPr>
              <w:rPr>
                <w:lang w:val="en-GB"/>
              </w:rPr>
            </w:pPr>
            <w:r w:rsidRPr="00D6669E">
              <w:rPr>
                <w:lang w:val="en-GB"/>
              </w:rPr>
              <w:t xml:space="preserve">Origination Date </w:t>
            </w:r>
            <w:r w:rsidRPr="00D6669E">
              <w:rPr>
                <w:lang w:val="en-GB"/>
              </w:rPr>
              <w:tab/>
            </w:r>
          </w:p>
        </w:tc>
        <w:tc>
          <w:tcPr>
            <w:tcW w:w="3455" w:type="dxa"/>
            <w:vAlign w:val="center"/>
          </w:tcPr>
          <w:p w14:paraId="7E17C803" w14:textId="7389492B" w:rsidR="00D6669E" w:rsidRPr="00D6669E" w:rsidRDefault="00D6669E" w:rsidP="00D6669E">
            <w:pPr>
              <w:rPr>
                <w:lang w:val="en-GB"/>
              </w:rPr>
            </w:pPr>
            <w:r w:rsidRPr="00D6669E">
              <w:rPr>
                <w:lang w:val="en-GB"/>
              </w:rPr>
              <w:t>November 4, 2008</w:t>
            </w:r>
            <w:r w:rsidR="00B42872">
              <w:rPr>
                <w:lang w:val="en-GB"/>
              </w:rPr>
              <w:t xml:space="preserve"> (as Services for Students with Disabilities)</w:t>
            </w:r>
          </w:p>
        </w:tc>
      </w:tr>
      <w:tr w:rsidR="00D6669E" w:rsidRPr="00D6669E" w14:paraId="3D05636E" w14:textId="77777777" w:rsidTr="00877587">
        <w:trPr>
          <w:trHeight w:val="397"/>
        </w:trPr>
        <w:tc>
          <w:tcPr>
            <w:tcW w:w="2660" w:type="dxa"/>
            <w:vAlign w:val="center"/>
          </w:tcPr>
          <w:p w14:paraId="37048B1D" w14:textId="7718161F" w:rsidR="00D6669E" w:rsidRPr="00D6669E" w:rsidRDefault="00D6669E" w:rsidP="00D6669E">
            <w:pPr>
              <w:rPr>
                <w:lang w:val="en-GB"/>
              </w:rPr>
            </w:pPr>
            <w:r w:rsidRPr="00D6669E">
              <w:rPr>
                <w:lang w:val="en-GB"/>
              </w:rPr>
              <w:t xml:space="preserve">Amendment Date </w:t>
            </w:r>
            <w:r w:rsidRPr="00D6669E">
              <w:rPr>
                <w:lang w:val="en-GB"/>
              </w:rPr>
              <w:tab/>
            </w:r>
          </w:p>
        </w:tc>
        <w:tc>
          <w:tcPr>
            <w:tcW w:w="3455" w:type="dxa"/>
            <w:vAlign w:val="center"/>
          </w:tcPr>
          <w:p w14:paraId="44599DBE" w14:textId="7F2C91F1" w:rsidR="00D6669E" w:rsidRPr="00D6669E" w:rsidRDefault="00A4499D" w:rsidP="00D6669E">
            <w:pPr>
              <w:rPr>
                <w:lang w:val="en-GB"/>
              </w:rPr>
            </w:pPr>
            <w:r>
              <w:rPr>
                <w:lang w:val="en-GB"/>
              </w:rPr>
              <w:t>January 23, 2025</w:t>
            </w:r>
          </w:p>
        </w:tc>
      </w:tr>
      <w:tr w:rsidR="00D6669E" w:rsidRPr="00D6669E" w14:paraId="174F5366" w14:textId="77777777" w:rsidTr="00877587">
        <w:trPr>
          <w:trHeight w:val="340"/>
        </w:trPr>
        <w:tc>
          <w:tcPr>
            <w:tcW w:w="2660" w:type="dxa"/>
            <w:vAlign w:val="center"/>
          </w:tcPr>
          <w:p w14:paraId="12C451E6" w14:textId="77777777" w:rsidR="00D6669E" w:rsidRPr="00D6669E" w:rsidRDefault="00D6669E" w:rsidP="00D6669E">
            <w:pPr>
              <w:rPr>
                <w:lang w:val="en-GB"/>
              </w:rPr>
            </w:pPr>
            <w:r w:rsidRPr="00D6669E">
              <w:rPr>
                <w:lang w:val="en-GB"/>
              </w:rPr>
              <w:t>Next Review Date</w:t>
            </w:r>
            <w:r w:rsidRPr="00D6669E">
              <w:rPr>
                <w:lang w:val="en-GB"/>
              </w:rPr>
              <w:tab/>
            </w:r>
          </w:p>
        </w:tc>
        <w:tc>
          <w:tcPr>
            <w:tcW w:w="3455" w:type="dxa"/>
            <w:vAlign w:val="center"/>
          </w:tcPr>
          <w:p w14:paraId="10869D5B" w14:textId="25A304E9" w:rsidR="00D6669E" w:rsidRPr="00D6669E" w:rsidRDefault="00A4499D" w:rsidP="00D6669E">
            <w:pPr>
              <w:rPr>
                <w:lang w:val="en-GB"/>
              </w:rPr>
            </w:pPr>
            <w:r>
              <w:rPr>
                <w:lang w:val="en-GB"/>
              </w:rPr>
              <w:t>January 23, 2029</w:t>
            </w:r>
          </w:p>
        </w:tc>
      </w:tr>
    </w:tbl>
    <w:p w14:paraId="60FD606D" w14:textId="606F6255" w:rsidR="00D6669E" w:rsidRPr="00877587" w:rsidRDefault="00D6669E" w:rsidP="00D6669E">
      <w:pPr>
        <w:rPr>
          <w:lang w:val="en-GB"/>
        </w:rPr>
      </w:pPr>
    </w:p>
    <w:p w14:paraId="7EDD4111" w14:textId="77777777" w:rsidR="008E707C" w:rsidRDefault="008E707C" w:rsidP="00D6669E"/>
    <w:sectPr w:rsidR="008E707C" w:rsidSect="00D6669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411" w:footer="288" w:gutter="0"/>
      <w:paperSrc w:first="258" w:other="258"/>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E0886" w14:textId="77777777" w:rsidR="00BD335E" w:rsidRDefault="00BD335E" w:rsidP="00877587">
      <w:pPr>
        <w:spacing w:after="0" w:line="240" w:lineRule="auto"/>
      </w:pPr>
      <w:r>
        <w:separator/>
      </w:r>
    </w:p>
  </w:endnote>
  <w:endnote w:type="continuationSeparator" w:id="0">
    <w:p w14:paraId="1FC291A6" w14:textId="77777777" w:rsidR="00BD335E" w:rsidRDefault="00BD335E" w:rsidP="00877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Goudy">
    <w:altName w:val="Cambri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E5C88" w14:textId="77777777" w:rsidR="006F342E" w:rsidRDefault="006F3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75953" w14:textId="77777777" w:rsidR="006F342E" w:rsidRDefault="006F34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8F8F3" w14:textId="77777777" w:rsidR="0008405E" w:rsidRDefault="005701B9" w:rsidP="00D6669E">
    <w:pPr>
      <w:pStyle w:val="Footer"/>
    </w:pPr>
    <w:r>
      <w:rPr>
        <w:noProof/>
        <w:shd w:val="clear" w:color="auto" w:fill="E6E6E6"/>
      </w:rPr>
      <w:drawing>
        <wp:inline distT="0" distB="0" distL="0" distR="0" wp14:anchorId="7773547D" wp14:editId="7491B0A3">
          <wp:extent cx="4762500" cy="786309"/>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6622" cy="813406"/>
                  </a:xfrm>
                  <a:prstGeom prst="rect">
                    <a:avLst/>
                  </a:prstGeom>
                  <a:noFill/>
                  <a:ln>
                    <a:noFill/>
                  </a:ln>
                </pic:spPr>
              </pic:pic>
            </a:graphicData>
          </a:graphic>
        </wp:inline>
      </w:drawing>
    </w:r>
  </w:p>
  <w:p w14:paraId="00F33DED" w14:textId="77777777" w:rsidR="0008405E" w:rsidRDefault="0008405E" w:rsidP="00D66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9ECE0" w14:textId="77777777" w:rsidR="00BD335E" w:rsidRDefault="00BD335E" w:rsidP="00877587">
      <w:pPr>
        <w:spacing w:after="0" w:line="240" w:lineRule="auto"/>
      </w:pPr>
      <w:r>
        <w:separator/>
      </w:r>
    </w:p>
  </w:footnote>
  <w:footnote w:type="continuationSeparator" w:id="0">
    <w:p w14:paraId="638806EC" w14:textId="77777777" w:rsidR="00BD335E" w:rsidRDefault="00BD335E" w:rsidP="00877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7ABFF" w14:textId="77777777" w:rsidR="0008405E" w:rsidRDefault="0008405E" w:rsidP="00D6669E">
    <w:pPr>
      <w:pStyle w:val="Header"/>
    </w:pPr>
  </w:p>
  <w:p w14:paraId="5F804D32" w14:textId="77777777" w:rsidR="0008405E" w:rsidRDefault="0008405E" w:rsidP="00D6669E"/>
  <w:p w14:paraId="295A47B3" w14:textId="77777777" w:rsidR="0008405E" w:rsidRDefault="0008405E" w:rsidP="00D666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2DD19" w14:textId="351DA4AA" w:rsidR="0008405E" w:rsidRPr="006F342E" w:rsidRDefault="005701B9" w:rsidP="006F342E">
    <w:pPr>
      <w:spacing w:after="0"/>
      <w:jc w:val="right"/>
      <w:rPr>
        <w:sz w:val="20"/>
        <w:szCs w:val="20"/>
      </w:rPr>
    </w:pPr>
    <w:r w:rsidRPr="006F342E">
      <w:rPr>
        <w:sz w:val="20"/>
        <w:szCs w:val="20"/>
      </w:rPr>
      <w:t xml:space="preserve">Page </w:t>
    </w:r>
    <w:r w:rsidRPr="006F342E">
      <w:rPr>
        <w:sz w:val="20"/>
        <w:szCs w:val="20"/>
      </w:rPr>
      <w:fldChar w:fldCharType="begin"/>
    </w:r>
    <w:r w:rsidRPr="006F342E">
      <w:rPr>
        <w:sz w:val="20"/>
        <w:szCs w:val="20"/>
      </w:rPr>
      <w:instrText xml:space="preserve"> PAGE  \* Arabic  \* MERGEFORMAT </w:instrText>
    </w:r>
    <w:r w:rsidRPr="006F342E">
      <w:rPr>
        <w:sz w:val="20"/>
        <w:szCs w:val="20"/>
      </w:rPr>
      <w:fldChar w:fldCharType="separate"/>
    </w:r>
    <w:r w:rsidRPr="006F342E">
      <w:rPr>
        <w:noProof/>
        <w:sz w:val="20"/>
        <w:szCs w:val="20"/>
      </w:rPr>
      <w:t>3</w:t>
    </w:r>
    <w:r w:rsidRPr="006F342E">
      <w:rPr>
        <w:sz w:val="20"/>
        <w:szCs w:val="20"/>
      </w:rPr>
      <w:fldChar w:fldCharType="end"/>
    </w:r>
    <w:r w:rsidRPr="006F342E">
      <w:rPr>
        <w:sz w:val="20"/>
        <w:szCs w:val="20"/>
      </w:rPr>
      <w:t xml:space="preserve"> of </w:t>
    </w:r>
    <w:r w:rsidRPr="006F342E">
      <w:rPr>
        <w:sz w:val="20"/>
        <w:szCs w:val="20"/>
      </w:rPr>
      <w:fldChar w:fldCharType="begin"/>
    </w:r>
    <w:r w:rsidRPr="006F342E">
      <w:rPr>
        <w:sz w:val="20"/>
        <w:szCs w:val="20"/>
      </w:rPr>
      <w:instrText xml:space="preserve"> NUMPAGES  \* Arabic  \* MERGEFORMAT </w:instrText>
    </w:r>
    <w:r w:rsidRPr="006F342E">
      <w:rPr>
        <w:sz w:val="20"/>
        <w:szCs w:val="20"/>
      </w:rPr>
      <w:fldChar w:fldCharType="separate"/>
    </w:r>
    <w:r w:rsidRPr="006F342E">
      <w:rPr>
        <w:noProof/>
        <w:sz w:val="20"/>
        <w:szCs w:val="20"/>
      </w:rPr>
      <w:t>3</w:t>
    </w:r>
    <w:r w:rsidRPr="006F342E">
      <w:rPr>
        <w:sz w:val="20"/>
        <w:szCs w:val="20"/>
      </w:rPr>
      <w:fldChar w:fldCharType="end"/>
    </w:r>
    <w:r w:rsidRPr="006F342E">
      <w:rPr>
        <w:sz w:val="20"/>
        <w:szCs w:val="20"/>
      </w:rPr>
      <w:tab/>
    </w:r>
    <w:r w:rsidRPr="006F342E">
      <w:rPr>
        <w:sz w:val="20"/>
        <w:szCs w:val="20"/>
      </w:rPr>
      <w:tab/>
    </w:r>
    <w:r w:rsidR="006F342E" w:rsidRPr="006F342E">
      <w:rPr>
        <w:sz w:val="20"/>
        <w:szCs w:val="20"/>
      </w:rPr>
      <w:tab/>
    </w:r>
    <w:r w:rsidR="006F342E" w:rsidRPr="006F342E">
      <w:rPr>
        <w:sz w:val="20"/>
        <w:szCs w:val="20"/>
      </w:rPr>
      <w:tab/>
    </w:r>
    <w:r w:rsidR="006F342E" w:rsidRPr="006F342E">
      <w:rPr>
        <w:sz w:val="20"/>
        <w:szCs w:val="20"/>
      </w:rPr>
      <w:tab/>
    </w:r>
    <w:r w:rsidR="006F342E" w:rsidRPr="006F342E">
      <w:rPr>
        <w:sz w:val="20"/>
        <w:szCs w:val="20"/>
      </w:rPr>
      <w:tab/>
    </w:r>
    <w:r w:rsidR="006F342E" w:rsidRPr="006F342E">
      <w:rPr>
        <w:sz w:val="20"/>
        <w:szCs w:val="20"/>
      </w:rPr>
      <w:tab/>
    </w:r>
    <w:r w:rsidR="006F342E" w:rsidRPr="006F342E">
      <w:rPr>
        <w:sz w:val="20"/>
        <w:szCs w:val="20"/>
      </w:rPr>
      <w:tab/>
    </w:r>
    <w:r w:rsidR="006F342E" w:rsidRPr="006F342E">
      <w:rPr>
        <w:sz w:val="20"/>
        <w:szCs w:val="20"/>
      </w:rPr>
      <w:tab/>
    </w:r>
    <w:r w:rsidR="006F342E">
      <w:rPr>
        <w:sz w:val="20"/>
        <w:szCs w:val="20"/>
      </w:rPr>
      <w:t xml:space="preserve">                </w:t>
    </w:r>
    <w:r w:rsidRPr="006F342E">
      <w:rPr>
        <w:sz w:val="20"/>
        <w:szCs w:val="20"/>
      </w:rPr>
      <w:t>Policy No. E1005</w:t>
    </w:r>
  </w:p>
  <w:p w14:paraId="72690655" w14:textId="5006FF65" w:rsidR="0008405E" w:rsidRPr="006F342E" w:rsidRDefault="005701B9" w:rsidP="006F342E">
    <w:pPr>
      <w:spacing w:after="0"/>
      <w:jc w:val="right"/>
      <w:rPr>
        <w:sz w:val="20"/>
        <w:szCs w:val="20"/>
      </w:rPr>
    </w:pPr>
    <w:r w:rsidRPr="006F342E">
      <w:rPr>
        <w:sz w:val="20"/>
        <w:szCs w:val="20"/>
      </w:rPr>
      <w:tab/>
    </w:r>
    <w:r w:rsidR="006F342E" w:rsidRPr="006F342E">
      <w:rPr>
        <w:sz w:val="20"/>
        <w:szCs w:val="20"/>
      </w:rPr>
      <w:tab/>
    </w:r>
    <w:r w:rsidR="006F342E" w:rsidRPr="006F342E">
      <w:rPr>
        <w:sz w:val="20"/>
        <w:szCs w:val="20"/>
      </w:rPr>
      <w:tab/>
    </w:r>
    <w:r w:rsidR="006F342E" w:rsidRPr="006F342E">
      <w:rPr>
        <w:sz w:val="20"/>
        <w:szCs w:val="20"/>
      </w:rPr>
      <w:tab/>
    </w:r>
    <w:r w:rsidR="006F342E" w:rsidRPr="006F342E">
      <w:rPr>
        <w:sz w:val="20"/>
        <w:szCs w:val="20"/>
      </w:rPr>
      <w:tab/>
    </w:r>
    <w:r w:rsidRPr="006F342E">
      <w:rPr>
        <w:sz w:val="20"/>
        <w:szCs w:val="20"/>
      </w:rPr>
      <w:t>Academic Accommodation for Students with Disabilities</w:t>
    </w:r>
  </w:p>
  <w:p w14:paraId="04365382" w14:textId="77777777" w:rsidR="0008405E" w:rsidRDefault="0008405E" w:rsidP="00D6669E"/>
  <w:p w14:paraId="515ED6B0" w14:textId="77777777" w:rsidR="0008405E" w:rsidRDefault="0008405E" w:rsidP="00D6669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63562" w14:textId="77777777" w:rsidR="006F342E" w:rsidRDefault="006F3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1121D"/>
    <w:multiLevelType w:val="multilevel"/>
    <w:tmpl w:val="96548A6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1C4080B"/>
    <w:multiLevelType w:val="hybridMultilevel"/>
    <w:tmpl w:val="8E9A104C"/>
    <w:lvl w:ilvl="0" w:tplc="90CC7710">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4F86DDA"/>
    <w:multiLevelType w:val="hybridMultilevel"/>
    <w:tmpl w:val="1904212C"/>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1F3E13"/>
    <w:multiLevelType w:val="hybridMultilevel"/>
    <w:tmpl w:val="66D21344"/>
    <w:lvl w:ilvl="0" w:tplc="4210E73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77008F2"/>
    <w:multiLevelType w:val="hybridMultilevel"/>
    <w:tmpl w:val="374E2DEE"/>
    <w:lvl w:ilvl="0" w:tplc="49CEF254">
      <w:start w:val="1"/>
      <w:numFmt w:val="lowerLetter"/>
      <w:lvlText w:val="%1)"/>
      <w:lvlJc w:val="left"/>
      <w:pPr>
        <w:ind w:left="1080" w:hanging="360"/>
      </w:pPr>
      <w:rPr>
        <w:rFonts w:asciiTheme="majorHAnsi" w:eastAsia="SimSun" w:hAnsiTheme="majorHAnsi"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E6C1716"/>
    <w:multiLevelType w:val="hybridMultilevel"/>
    <w:tmpl w:val="54B2C942"/>
    <w:lvl w:ilvl="0" w:tplc="9E8A8D2C">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4B83781"/>
    <w:multiLevelType w:val="hybridMultilevel"/>
    <w:tmpl w:val="08420FF4"/>
    <w:lvl w:ilvl="0" w:tplc="47F03F50">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6A8F3DBD"/>
    <w:multiLevelType w:val="hybridMultilevel"/>
    <w:tmpl w:val="48E267F4"/>
    <w:lvl w:ilvl="0" w:tplc="87B225CE">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7B23FA4"/>
    <w:multiLevelType w:val="multilevel"/>
    <w:tmpl w:val="7138DD70"/>
    <w:lvl w:ilvl="0">
      <w:start w:val="1"/>
      <w:numFmt w:val="decimal"/>
      <w:lvlText w:val="%1."/>
      <w:lvlJc w:val="left"/>
      <w:pPr>
        <w:ind w:left="360" w:hanging="360"/>
      </w:pPr>
      <w:rPr>
        <w:color w:val="auto"/>
        <w:sz w:val="21"/>
        <w:szCs w:val="21"/>
      </w:rPr>
    </w:lvl>
    <w:lvl w:ilvl="1">
      <w:start w:val="1"/>
      <w:numFmt w:val="decimal"/>
      <w:lvlText w:val="%1.%2."/>
      <w:lvlJc w:val="left"/>
      <w:pPr>
        <w:ind w:left="792" w:hanging="432"/>
      </w:pPr>
      <w:rPr>
        <w:rFonts w:hint="default"/>
        <w:b w:val="0"/>
        <w:bCs w:val="0"/>
        <w:color w:val="auto"/>
        <w:sz w:val="21"/>
        <w:szCs w:val="21"/>
      </w:rPr>
    </w:lvl>
    <w:lvl w:ilvl="2">
      <w:start w:val="1"/>
      <w:numFmt w:val="decimal"/>
      <w:lvlText w:val="%1.%2.%3."/>
      <w:lvlJc w:val="left"/>
      <w:pPr>
        <w:ind w:left="1224" w:hanging="504"/>
      </w:pPr>
      <w:rPr>
        <w:rFonts w:hint="default"/>
        <w:color w:val="FF0000"/>
        <w:sz w:val="24"/>
      </w:rPr>
    </w:lvl>
    <w:lvl w:ilvl="3">
      <w:start w:val="1"/>
      <w:numFmt w:val="decimal"/>
      <w:lvlText w:val="%1.%2.%3.%4."/>
      <w:lvlJc w:val="left"/>
      <w:pPr>
        <w:ind w:left="1728" w:hanging="648"/>
      </w:pPr>
      <w:rPr>
        <w:rFonts w:hint="default"/>
        <w:color w:val="FF0000"/>
        <w:sz w:val="24"/>
      </w:rPr>
    </w:lvl>
    <w:lvl w:ilvl="4">
      <w:start w:val="1"/>
      <w:numFmt w:val="decimal"/>
      <w:lvlText w:val="%1.%2.%3.%4.%5."/>
      <w:lvlJc w:val="left"/>
      <w:pPr>
        <w:ind w:left="2232" w:hanging="792"/>
      </w:pPr>
      <w:rPr>
        <w:rFonts w:hint="default"/>
        <w:color w:val="FF0000"/>
        <w:sz w:val="24"/>
      </w:rPr>
    </w:lvl>
    <w:lvl w:ilvl="5">
      <w:start w:val="1"/>
      <w:numFmt w:val="decimal"/>
      <w:lvlText w:val="%1.%2.%3.%4.%5.%6."/>
      <w:lvlJc w:val="left"/>
      <w:pPr>
        <w:ind w:left="2736" w:hanging="936"/>
      </w:pPr>
      <w:rPr>
        <w:rFonts w:hint="default"/>
        <w:color w:val="FF0000"/>
        <w:sz w:val="24"/>
      </w:rPr>
    </w:lvl>
    <w:lvl w:ilvl="6">
      <w:start w:val="1"/>
      <w:numFmt w:val="decimal"/>
      <w:lvlText w:val="%1.%2.%3.%4.%5.%6.%7."/>
      <w:lvlJc w:val="left"/>
      <w:pPr>
        <w:ind w:left="3240" w:hanging="1080"/>
      </w:pPr>
      <w:rPr>
        <w:rFonts w:hint="default"/>
        <w:color w:val="FF0000"/>
        <w:sz w:val="24"/>
      </w:rPr>
    </w:lvl>
    <w:lvl w:ilvl="7">
      <w:start w:val="1"/>
      <w:numFmt w:val="decimal"/>
      <w:lvlText w:val="%1.%2.%3.%4.%5.%6.%7.%8."/>
      <w:lvlJc w:val="left"/>
      <w:pPr>
        <w:ind w:left="3744" w:hanging="1224"/>
      </w:pPr>
      <w:rPr>
        <w:rFonts w:hint="default"/>
        <w:color w:val="FF0000"/>
        <w:sz w:val="24"/>
      </w:rPr>
    </w:lvl>
    <w:lvl w:ilvl="8">
      <w:start w:val="1"/>
      <w:numFmt w:val="decimal"/>
      <w:lvlText w:val="%1.%2.%3.%4.%5.%6.%7.%8.%9."/>
      <w:lvlJc w:val="left"/>
      <w:pPr>
        <w:ind w:left="4320" w:hanging="1440"/>
      </w:pPr>
      <w:rPr>
        <w:rFonts w:hint="default"/>
        <w:color w:val="FF0000"/>
        <w:sz w:val="24"/>
      </w:rPr>
    </w:lvl>
  </w:abstractNum>
  <w:abstractNum w:abstractNumId="9" w15:restartNumberingAfterBreak="0">
    <w:nsid w:val="79AC090E"/>
    <w:multiLevelType w:val="hybridMultilevel"/>
    <w:tmpl w:val="66263A10"/>
    <w:lvl w:ilvl="0" w:tplc="F0E63F4C">
      <w:start w:val="1"/>
      <w:numFmt w:val="lowerLetter"/>
      <w:pStyle w:val="ListParagraph"/>
      <w:lvlText w:val="%1)"/>
      <w:lvlJc w:val="left"/>
      <w:pPr>
        <w:ind w:left="720" w:hanging="360"/>
      </w:pPr>
    </w:lvl>
    <w:lvl w:ilvl="1" w:tplc="C5EC8AF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0544439">
    <w:abstractNumId w:val="8"/>
  </w:num>
  <w:num w:numId="2" w16cid:durableId="719091587">
    <w:abstractNumId w:val="4"/>
  </w:num>
  <w:num w:numId="3" w16cid:durableId="866067379">
    <w:abstractNumId w:val="9"/>
  </w:num>
  <w:num w:numId="4" w16cid:durableId="1521118144">
    <w:abstractNumId w:val="0"/>
  </w:num>
  <w:num w:numId="5" w16cid:durableId="1959755457">
    <w:abstractNumId w:val="2"/>
  </w:num>
  <w:num w:numId="6" w16cid:durableId="496653034">
    <w:abstractNumId w:val="1"/>
  </w:num>
  <w:num w:numId="7" w16cid:durableId="762723374">
    <w:abstractNumId w:val="5"/>
  </w:num>
  <w:num w:numId="8" w16cid:durableId="138499039">
    <w:abstractNumId w:val="6"/>
  </w:num>
  <w:num w:numId="9" w16cid:durableId="1971547816">
    <w:abstractNumId w:val="7"/>
  </w:num>
  <w:num w:numId="10" w16cid:durableId="259544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OgQB0uOyB89i8AAG7gg61ppXhCgxIISwld+Db5iwl1GhrJj+nZdn5Lxg6TRKs6OQ322fWw+4QXEtm+f80exjTQ==" w:salt="dcFHWPbkSIrNjJmFgKv67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69E"/>
    <w:rsid w:val="00003183"/>
    <w:rsid w:val="00066A9B"/>
    <w:rsid w:val="0008405E"/>
    <w:rsid w:val="000A18E5"/>
    <w:rsid w:val="00126558"/>
    <w:rsid w:val="00131D6C"/>
    <w:rsid w:val="001664B2"/>
    <w:rsid w:val="00184C8F"/>
    <w:rsid w:val="00190DB5"/>
    <w:rsid w:val="001B1BA0"/>
    <w:rsid w:val="001B2E51"/>
    <w:rsid w:val="001F0A06"/>
    <w:rsid w:val="00223C34"/>
    <w:rsid w:val="002B3249"/>
    <w:rsid w:val="00331F56"/>
    <w:rsid w:val="003A10A6"/>
    <w:rsid w:val="004009AB"/>
    <w:rsid w:val="004345FF"/>
    <w:rsid w:val="004450D3"/>
    <w:rsid w:val="00476A52"/>
    <w:rsid w:val="004F0328"/>
    <w:rsid w:val="004F1121"/>
    <w:rsid w:val="004F3E8F"/>
    <w:rsid w:val="005114B4"/>
    <w:rsid w:val="005701B9"/>
    <w:rsid w:val="005A5AEA"/>
    <w:rsid w:val="005B076F"/>
    <w:rsid w:val="005F7280"/>
    <w:rsid w:val="00615BE3"/>
    <w:rsid w:val="006F342E"/>
    <w:rsid w:val="006F4695"/>
    <w:rsid w:val="007140C8"/>
    <w:rsid w:val="00724B65"/>
    <w:rsid w:val="00746718"/>
    <w:rsid w:val="007471B8"/>
    <w:rsid w:val="00771423"/>
    <w:rsid w:val="007A37AA"/>
    <w:rsid w:val="007B08E9"/>
    <w:rsid w:val="00815E2E"/>
    <w:rsid w:val="0081610C"/>
    <w:rsid w:val="00823855"/>
    <w:rsid w:val="008250BB"/>
    <w:rsid w:val="00843466"/>
    <w:rsid w:val="008435EF"/>
    <w:rsid w:val="00874DA1"/>
    <w:rsid w:val="0087664D"/>
    <w:rsid w:val="00877587"/>
    <w:rsid w:val="00877BAA"/>
    <w:rsid w:val="00885637"/>
    <w:rsid w:val="008E707C"/>
    <w:rsid w:val="009216E0"/>
    <w:rsid w:val="00933A6B"/>
    <w:rsid w:val="00953BBD"/>
    <w:rsid w:val="009562E4"/>
    <w:rsid w:val="00A335E2"/>
    <w:rsid w:val="00A36FC5"/>
    <w:rsid w:val="00A4499D"/>
    <w:rsid w:val="00B42872"/>
    <w:rsid w:val="00B947EF"/>
    <w:rsid w:val="00BD335E"/>
    <w:rsid w:val="00BD672B"/>
    <w:rsid w:val="00C842C3"/>
    <w:rsid w:val="00C92835"/>
    <w:rsid w:val="00C9596F"/>
    <w:rsid w:val="00D26E40"/>
    <w:rsid w:val="00D3192D"/>
    <w:rsid w:val="00D51799"/>
    <w:rsid w:val="00D6669E"/>
    <w:rsid w:val="00D80061"/>
    <w:rsid w:val="00D93D82"/>
    <w:rsid w:val="00DB200E"/>
    <w:rsid w:val="00DC2FCA"/>
    <w:rsid w:val="00E6500C"/>
    <w:rsid w:val="00E94F0F"/>
    <w:rsid w:val="00F556A1"/>
    <w:rsid w:val="00FA047D"/>
    <w:rsid w:val="00FB3D46"/>
    <w:rsid w:val="00FF13D1"/>
    <w:rsid w:val="00FF6C93"/>
    <w:rsid w:val="08A1FC33"/>
    <w:rsid w:val="0E842CEB"/>
    <w:rsid w:val="10EBE925"/>
    <w:rsid w:val="3FBED0A7"/>
    <w:rsid w:val="4888E4BB"/>
    <w:rsid w:val="4CEACFCB"/>
    <w:rsid w:val="7B7D0F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68882"/>
  <w15:chartTrackingRefBased/>
  <w15:docId w15:val="{8BAA1433-B0F9-4316-BD27-4FA6566D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69E"/>
    <w:pPr>
      <w:spacing w:line="279" w:lineRule="auto"/>
    </w:pPr>
    <w:rPr>
      <w:rFonts w:ascii="Cambria" w:hAnsi="Cambria"/>
      <w:bCs/>
      <w:lang w:val="en-US" w:eastAsia="ja-JP"/>
      <w14:ligatures w14:val="none"/>
    </w:rPr>
  </w:style>
  <w:style w:type="paragraph" w:styleId="Heading1">
    <w:name w:val="heading 1"/>
    <w:basedOn w:val="Normal"/>
    <w:next w:val="Normal"/>
    <w:link w:val="Heading1Char"/>
    <w:autoRedefine/>
    <w:uiPriority w:val="9"/>
    <w:qFormat/>
    <w:rsid w:val="004F3E8F"/>
    <w:pPr>
      <w:keepNext/>
      <w:keepLines/>
      <w:spacing w:before="360" w:after="80"/>
      <w:outlineLvl w:val="0"/>
    </w:pPr>
    <w:rPr>
      <w:rFonts w:asciiTheme="majorHAnsi" w:eastAsiaTheme="majorEastAsia" w:hAnsiTheme="majorHAnsi" w:cstheme="majorBidi"/>
      <w:b/>
      <w:color w:val="0F4761" w:themeColor="accent1" w:themeShade="BF"/>
      <w:sz w:val="40"/>
      <w:szCs w:val="40"/>
    </w:rPr>
  </w:style>
  <w:style w:type="paragraph" w:styleId="Heading2">
    <w:name w:val="heading 2"/>
    <w:basedOn w:val="ListParagraph"/>
    <w:next w:val="Normal"/>
    <w:link w:val="Heading2Char"/>
    <w:autoRedefine/>
    <w:uiPriority w:val="9"/>
    <w:unhideWhenUsed/>
    <w:qFormat/>
    <w:rsid w:val="0087664D"/>
    <w:pPr>
      <w:numPr>
        <w:numId w:val="0"/>
      </w:numPr>
      <w:spacing w:before="240"/>
      <w:outlineLvl w:val="1"/>
    </w:pPr>
    <w:rPr>
      <w:b/>
      <w:bCs w:val="0"/>
      <w:sz w:val="28"/>
      <w:szCs w:val="28"/>
    </w:rPr>
  </w:style>
  <w:style w:type="paragraph" w:styleId="Heading3">
    <w:name w:val="heading 3"/>
    <w:basedOn w:val="Normal"/>
    <w:next w:val="Normal"/>
    <w:link w:val="Heading3Char"/>
    <w:uiPriority w:val="9"/>
    <w:unhideWhenUsed/>
    <w:qFormat/>
    <w:rsid w:val="00D6669E"/>
    <w:pPr>
      <w:outlineLvl w:val="2"/>
    </w:pPr>
    <w:rPr>
      <w:b/>
    </w:rPr>
  </w:style>
  <w:style w:type="paragraph" w:styleId="Heading4">
    <w:name w:val="heading 4"/>
    <w:basedOn w:val="Normal"/>
    <w:next w:val="Normal"/>
    <w:link w:val="Heading4Char"/>
    <w:autoRedefine/>
    <w:uiPriority w:val="9"/>
    <w:unhideWhenUsed/>
    <w:qFormat/>
    <w:rsid w:val="001B1BA0"/>
    <w:pPr>
      <w:keepNext/>
      <w:keepLines/>
      <w:spacing w:before="80" w:after="40" w:line="278" w:lineRule="auto"/>
      <w:outlineLvl w:val="3"/>
    </w:pPr>
    <w:rPr>
      <w:rFonts w:eastAsiaTheme="majorEastAsia" w:cstheme="majorBidi"/>
      <w:b/>
      <w:iCs/>
      <w:color w:val="610F19"/>
    </w:rPr>
  </w:style>
  <w:style w:type="paragraph" w:styleId="Heading5">
    <w:name w:val="heading 5"/>
    <w:basedOn w:val="Normal"/>
    <w:next w:val="Normal"/>
    <w:link w:val="Heading5Char"/>
    <w:autoRedefine/>
    <w:uiPriority w:val="9"/>
    <w:unhideWhenUsed/>
    <w:qFormat/>
    <w:rsid w:val="001B1BA0"/>
    <w:pPr>
      <w:keepNext/>
      <w:keepLines/>
      <w:spacing w:before="80" w:after="40" w:line="278" w:lineRule="auto"/>
      <w:outlineLvl w:val="4"/>
    </w:pPr>
    <w:rPr>
      <w:rFonts w:eastAsiaTheme="majorEastAsia" w:cstheme="majorBidi"/>
      <w:b/>
      <w:color w:val="0F4761" w:themeColor="accent1" w:themeShade="BF"/>
    </w:rPr>
  </w:style>
  <w:style w:type="paragraph" w:styleId="Heading6">
    <w:name w:val="heading 6"/>
    <w:basedOn w:val="Normal"/>
    <w:next w:val="Normal"/>
    <w:link w:val="Heading6Char"/>
    <w:uiPriority w:val="9"/>
    <w:semiHidden/>
    <w:unhideWhenUsed/>
    <w:qFormat/>
    <w:rsid w:val="00D666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66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66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66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E8F"/>
    <w:rPr>
      <w:rFonts w:asciiTheme="majorHAnsi" w:eastAsiaTheme="majorEastAsia" w:hAnsiTheme="majorHAnsi" w:cstheme="majorBidi"/>
      <w:b/>
      <w:color w:val="0F4761" w:themeColor="accent1" w:themeShade="BF"/>
      <w:sz w:val="40"/>
      <w:szCs w:val="40"/>
    </w:rPr>
  </w:style>
  <w:style w:type="character" w:customStyle="1" w:styleId="Heading2Char">
    <w:name w:val="Heading 2 Char"/>
    <w:basedOn w:val="DefaultParagraphFont"/>
    <w:link w:val="Heading2"/>
    <w:uiPriority w:val="9"/>
    <w:rsid w:val="0087664D"/>
    <w:rPr>
      <w:rFonts w:ascii="Cambria" w:hAnsi="Cambria"/>
      <w:b/>
      <w:sz w:val="28"/>
      <w:szCs w:val="28"/>
      <w:lang w:val="en-GB" w:eastAsia="ja-JP"/>
      <w14:ligatures w14:val="none"/>
    </w:rPr>
  </w:style>
  <w:style w:type="character" w:customStyle="1" w:styleId="Heading3Char">
    <w:name w:val="Heading 3 Char"/>
    <w:basedOn w:val="DefaultParagraphFont"/>
    <w:link w:val="Heading3"/>
    <w:uiPriority w:val="9"/>
    <w:rsid w:val="00D6669E"/>
    <w:rPr>
      <w:rFonts w:ascii="Cambria" w:hAnsi="Cambria"/>
      <w:b/>
      <w:bCs/>
      <w:lang w:val="en-US" w:eastAsia="ja-JP"/>
      <w14:ligatures w14:val="none"/>
    </w:rPr>
  </w:style>
  <w:style w:type="character" w:customStyle="1" w:styleId="Heading4Char">
    <w:name w:val="Heading 4 Char"/>
    <w:basedOn w:val="DefaultParagraphFont"/>
    <w:link w:val="Heading4"/>
    <w:uiPriority w:val="9"/>
    <w:rsid w:val="001B1BA0"/>
    <w:rPr>
      <w:rFonts w:eastAsiaTheme="majorEastAsia" w:cstheme="majorBidi"/>
      <w:b/>
      <w:iCs/>
      <w:color w:val="610F19"/>
      <w:lang w:val="en-US" w:eastAsia="ja-JP"/>
      <w14:ligatures w14:val="none"/>
    </w:rPr>
  </w:style>
  <w:style w:type="character" w:customStyle="1" w:styleId="Heading5Char">
    <w:name w:val="Heading 5 Char"/>
    <w:basedOn w:val="DefaultParagraphFont"/>
    <w:link w:val="Heading5"/>
    <w:uiPriority w:val="9"/>
    <w:rsid w:val="001B1BA0"/>
    <w:rPr>
      <w:rFonts w:eastAsiaTheme="majorEastAsia" w:cstheme="majorBidi"/>
      <w:b/>
      <w:color w:val="0F4761" w:themeColor="accent1" w:themeShade="BF"/>
      <w:lang w:val="en-US" w:eastAsia="ja-JP"/>
      <w14:ligatures w14:val="none"/>
    </w:rPr>
  </w:style>
  <w:style w:type="character" w:customStyle="1" w:styleId="Heading6Char">
    <w:name w:val="Heading 6 Char"/>
    <w:basedOn w:val="DefaultParagraphFont"/>
    <w:link w:val="Heading6"/>
    <w:uiPriority w:val="9"/>
    <w:semiHidden/>
    <w:rsid w:val="00D6669E"/>
    <w:rPr>
      <w:rFonts w:eastAsiaTheme="majorEastAsia" w:cstheme="majorBidi"/>
      <w:i/>
      <w:iCs/>
      <w:color w:val="595959" w:themeColor="text1" w:themeTint="A6"/>
      <w:lang w:eastAsia="ja-JP"/>
      <w14:ligatures w14:val="none"/>
    </w:rPr>
  </w:style>
  <w:style w:type="character" w:customStyle="1" w:styleId="Heading7Char">
    <w:name w:val="Heading 7 Char"/>
    <w:basedOn w:val="DefaultParagraphFont"/>
    <w:link w:val="Heading7"/>
    <w:uiPriority w:val="9"/>
    <w:semiHidden/>
    <w:rsid w:val="00D6669E"/>
    <w:rPr>
      <w:rFonts w:eastAsiaTheme="majorEastAsia" w:cstheme="majorBidi"/>
      <w:color w:val="595959" w:themeColor="text1" w:themeTint="A6"/>
      <w:lang w:eastAsia="ja-JP"/>
      <w14:ligatures w14:val="none"/>
    </w:rPr>
  </w:style>
  <w:style w:type="character" w:customStyle="1" w:styleId="Heading8Char">
    <w:name w:val="Heading 8 Char"/>
    <w:basedOn w:val="DefaultParagraphFont"/>
    <w:link w:val="Heading8"/>
    <w:uiPriority w:val="9"/>
    <w:semiHidden/>
    <w:rsid w:val="00D6669E"/>
    <w:rPr>
      <w:rFonts w:eastAsiaTheme="majorEastAsia" w:cstheme="majorBidi"/>
      <w:i/>
      <w:iCs/>
      <w:color w:val="272727" w:themeColor="text1" w:themeTint="D8"/>
      <w:lang w:eastAsia="ja-JP"/>
      <w14:ligatures w14:val="none"/>
    </w:rPr>
  </w:style>
  <w:style w:type="character" w:customStyle="1" w:styleId="Heading9Char">
    <w:name w:val="Heading 9 Char"/>
    <w:basedOn w:val="DefaultParagraphFont"/>
    <w:link w:val="Heading9"/>
    <w:uiPriority w:val="9"/>
    <w:semiHidden/>
    <w:rsid w:val="00D6669E"/>
    <w:rPr>
      <w:rFonts w:eastAsiaTheme="majorEastAsia" w:cstheme="majorBidi"/>
      <w:color w:val="272727" w:themeColor="text1" w:themeTint="D8"/>
      <w:lang w:eastAsia="ja-JP"/>
      <w14:ligatures w14:val="none"/>
    </w:rPr>
  </w:style>
  <w:style w:type="paragraph" w:styleId="Title">
    <w:name w:val="Title"/>
    <w:basedOn w:val="Normal"/>
    <w:next w:val="Normal"/>
    <w:link w:val="TitleChar"/>
    <w:uiPriority w:val="10"/>
    <w:qFormat/>
    <w:rsid w:val="00D666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669E"/>
    <w:rPr>
      <w:rFonts w:asciiTheme="majorHAnsi" w:eastAsiaTheme="majorEastAsia" w:hAnsiTheme="majorHAnsi" w:cstheme="majorBidi"/>
      <w:spacing w:val="-10"/>
      <w:kern w:val="28"/>
      <w:sz w:val="56"/>
      <w:szCs w:val="56"/>
      <w:lang w:eastAsia="ja-JP"/>
      <w14:ligatures w14:val="none"/>
    </w:rPr>
  </w:style>
  <w:style w:type="paragraph" w:styleId="Subtitle">
    <w:name w:val="Subtitle"/>
    <w:basedOn w:val="Normal"/>
    <w:next w:val="Normal"/>
    <w:link w:val="SubtitleChar"/>
    <w:uiPriority w:val="11"/>
    <w:qFormat/>
    <w:rsid w:val="00D666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669E"/>
    <w:rPr>
      <w:rFonts w:eastAsiaTheme="majorEastAsia" w:cstheme="majorBidi"/>
      <w:color w:val="595959" w:themeColor="text1" w:themeTint="A6"/>
      <w:spacing w:val="15"/>
      <w:sz w:val="28"/>
      <w:szCs w:val="28"/>
      <w:lang w:eastAsia="ja-JP"/>
      <w14:ligatures w14:val="none"/>
    </w:rPr>
  </w:style>
  <w:style w:type="paragraph" w:styleId="Quote">
    <w:name w:val="Quote"/>
    <w:basedOn w:val="Normal"/>
    <w:next w:val="Normal"/>
    <w:link w:val="QuoteChar"/>
    <w:uiPriority w:val="29"/>
    <w:qFormat/>
    <w:rsid w:val="00D6669E"/>
    <w:pPr>
      <w:spacing w:before="160"/>
      <w:jc w:val="center"/>
    </w:pPr>
    <w:rPr>
      <w:i/>
      <w:iCs/>
      <w:color w:val="404040" w:themeColor="text1" w:themeTint="BF"/>
    </w:rPr>
  </w:style>
  <w:style w:type="character" w:customStyle="1" w:styleId="QuoteChar">
    <w:name w:val="Quote Char"/>
    <w:basedOn w:val="DefaultParagraphFont"/>
    <w:link w:val="Quote"/>
    <w:uiPriority w:val="29"/>
    <w:rsid w:val="00D6669E"/>
    <w:rPr>
      <w:i/>
      <w:iCs/>
      <w:color w:val="404040" w:themeColor="text1" w:themeTint="BF"/>
      <w:lang w:eastAsia="ja-JP"/>
      <w14:ligatures w14:val="none"/>
    </w:rPr>
  </w:style>
  <w:style w:type="paragraph" w:styleId="ListParagraph">
    <w:name w:val="List Paragraph"/>
    <w:basedOn w:val="Normal"/>
    <w:uiPriority w:val="34"/>
    <w:qFormat/>
    <w:rsid w:val="00877587"/>
    <w:pPr>
      <w:numPr>
        <w:numId w:val="3"/>
      </w:numPr>
      <w:spacing w:after="240" w:line="278" w:lineRule="auto"/>
    </w:pPr>
    <w:rPr>
      <w:lang w:val="en-GB"/>
    </w:rPr>
  </w:style>
  <w:style w:type="character" w:styleId="IntenseEmphasis">
    <w:name w:val="Intense Emphasis"/>
    <w:basedOn w:val="DefaultParagraphFont"/>
    <w:uiPriority w:val="21"/>
    <w:qFormat/>
    <w:rsid w:val="00D6669E"/>
    <w:rPr>
      <w:i/>
      <w:iCs/>
      <w:color w:val="0F4761" w:themeColor="accent1" w:themeShade="BF"/>
    </w:rPr>
  </w:style>
  <w:style w:type="paragraph" w:styleId="IntenseQuote">
    <w:name w:val="Intense Quote"/>
    <w:basedOn w:val="Normal"/>
    <w:next w:val="Normal"/>
    <w:link w:val="IntenseQuoteChar"/>
    <w:uiPriority w:val="30"/>
    <w:qFormat/>
    <w:rsid w:val="00D666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669E"/>
    <w:rPr>
      <w:i/>
      <w:iCs/>
      <w:color w:val="0F4761" w:themeColor="accent1" w:themeShade="BF"/>
      <w:lang w:eastAsia="ja-JP"/>
      <w14:ligatures w14:val="none"/>
    </w:rPr>
  </w:style>
  <w:style w:type="character" w:styleId="IntenseReference">
    <w:name w:val="Intense Reference"/>
    <w:basedOn w:val="DefaultParagraphFont"/>
    <w:uiPriority w:val="32"/>
    <w:qFormat/>
    <w:rsid w:val="00D6669E"/>
    <w:rPr>
      <w:b/>
      <w:bCs/>
      <w:smallCaps/>
      <w:color w:val="0F4761" w:themeColor="accent1" w:themeShade="BF"/>
      <w:spacing w:val="5"/>
    </w:rPr>
  </w:style>
  <w:style w:type="table" w:styleId="TableGrid">
    <w:name w:val="Table Grid"/>
    <w:basedOn w:val="TableNormal"/>
    <w:uiPriority w:val="39"/>
    <w:rsid w:val="00D66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uiPriority w:val="99"/>
    <w:semiHidden/>
    <w:unhideWhenUsed/>
    <w:rsid w:val="00D6669E"/>
    <w:pPr>
      <w:spacing w:line="27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link w:val="HeaderChar"/>
    <w:uiPriority w:val="99"/>
    <w:rsid w:val="00D6669E"/>
    <w:pPr>
      <w:widowControl w:val="0"/>
      <w:tabs>
        <w:tab w:val="center" w:pos="4680"/>
        <w:tab w:val="right" w:pos="9360"/>
      </w:tabs>
      <w:autoSpaceDE w:val="0"/>
      <w:autoSpaceDN w:val="0"/>
      <w:adjustRightInd w:val="0"/>
      <w:spacing w:after="0" w:line="240" w:lineRule="auto"/>
    </w:pPr>
    <w:rPr>
      <w:rFonts w:ascii="Goudy" w:eastAsia="SimSun" w:hAnsi="Goudy" w:cs="Times New Roman"/>
      <w:lang w:eastAsia="zh-CN"/>
    </w:rPr>
  </w:style>
  <w:style w:type="character" w:customStyle="1" w:styleId="HeaderChar">
    <w:name w:val="Header Char"/>
    <w:basedOn w:val="DefaultParagraphFont"/>
    <w:link w:val="Header"/>
    <w:uiPriority w:val="99"/>
    <w:rsid w:val="00D6669E"/>
    <w:rPr>
      <w:rFonts w:ascii="Goudy" w:eastAsia="SimSun" w:hAnsi="Goudy" w:cs="Times New Roman"/>
      <w:lang w:val="en-US"/>
      <w14:ligatures w14:val="none"/>
    </w:rPr>
  </w:style>
  <w:style w:type="paragraph" w:styleId="Footer">
    <w:name w:val="footer"/>
    <w:basedOn w:val="Normal"/>
    <w:link w:val="FooterChar"/>
    <w:uiPriority w:val="99"/>
    <w:rsid w:val="00D6669E"/>
    <w:pPr>
      <w:widowControl w:val="0"/>
      <w:tabs>
        <w:tab w:val="center" w:pos="4680"/>
        <w:tab w:val="right" w:pos="9360"/>
      </w:tabs>
      <w:autoSpaceDE w:val="0"/>
      <w:autoSpaceDN w:val="0"/>
      <w:adjustRightInd w:val="0"/>
      <w:spacing w:after="0" w:line="240" w:lineRule="auto"/>
    </w:pPr>
    <w:rPr>
      <w:rFonts w:ascii="Goudy" w:eastAsia="SimSun" w:hAnsi="Goudy" w:cs="Times New Roman"/>
      <w:lang w:eastAsia="zh-CN"/>
    </w:rPr>
  </w:style>
  <w:style w:type="character" w:customStyle="1" w:styleId="FooterChar">
    <w:name w:val="Footer Char"/>
    <w:basedOn w:val="DefaultParagraphFont"/>
    <w:link w:val="Footer"/>
    <w:uiPriority w:val="99"/>
    <w:rsid w:val="00D6669E"/>
    <w:rPr>
      <w:rFonts w:ascii="Goudy" w:eastAsia="SimSun" w:hAnsi="Goudy" w:cs="Times New Roman"/>
      <w:lang w:val="en-US"/>
      <w14:ligatures w14:val="none"/>
    </w:rPr>
  </w:style>
  <w:style w:type="paragraph" w:styleId="Revision">
    <w:name w:val="Revision"/>
    <w:hidden/>
    <w:uiPriority w:val="99"/>
    <w:semiHidden/>
    <w:rsid w:val="009562E4"/>
    <w:pPr>
      <w:spacing w:after="0" w:line="240" w:lineRule="auto"/>
    </w:pPr>
    <w:rPr>
      <w:rFonts w:ascii="Cambria" w:hAnsi="Cambria"/>
      <w:bCs/>
      <w:lang w:val="en-US" w:eastAsia="ja-JP"/>
      <w14:ligatures w14:val="none"/>
    </w:rPr>
  </w:style>
  <w:style w:type="character" w:styleId="CommentReference">
    <w:name w:val="annotation reference"/>
    <w:basedOn w:val="DefaultParagraphFont"/>
    <w:uiPriority w:val="99"/>
    <w:semiHidden/>
    <w:unhideWhenUsed/>
    <w:rsid w:val="00D51799"/>
    <w:rPr>
      <w:sz w:val="16"/>
      <w:szCs w:val="16"/>
    </w:rPr>
  </w:style>
  <w:style w:type="paragraph" w:styleId="CommentText">
    <w:name w:val="annotation text"/>
    <w:basedOn w:val="Normal"/>
    <w:link w:val="CommentTextChar"/>
    <w:uiPriority w:val="99"/>
    <w:unhideWhenUsed/>
    <w:rsid w:val="00D51799"/>
    <w:pPr>
      <w:spacing w:line="240" w:lineRule="auto"/>
    </w:pPr>
    <w:rPr>
      <w:sz w:val="20"/>
      <w:szCs w:val="20"/>
    </w:rPr>
  </w:style>
  <w:style w:type="character" w:customStyle="1" w:styleId="CommentTextChar">
    <w:name w:val="Comment Text Char"/>
    <w:basedOn w:val="DefaultParagraphFont"/>
    <w:link w:val="CommentText"/>
    <w:uiPriority w:val="99"/>
    <w:rsid w:val="00D51799"/>
    <w:rPr>
      <w:rFonts w:ascii="Cambria" w:hAnsi="Cambria"/>
      <w:bCs/>
      <w:sz w:val="20"/>
      <w:szCs w:val="20"/>
      <w:lang w:val="en-US" w:eastAsia="ja-JP"/>
      <w14:ligatures w14:val="none"/>
    </w:rPr>
  </w:style>
  <w:style w:type="paragraph" w:styleId="CommentSubject">
    <w:name w:val="annotation subject"/>
    <w:basedOn w:val="CommentText"/>
    <w:next w:val="CommentText"/>
    <w:link w:val="CommentSubjectChar"/>
    <w:uiPriority w:val="99"/>
    <w:semiHidden/>
    <w:unhideWhenUsed/>
    <w:rsid w:val="00D51799"/>
    <w:rPr>
      <w:b/>
    </w:rPr>
  </w:style>
  <w:style w:type="character" w:customStyle="1" w:styleId="CommentSubjectChar">
    <w:name w:val="Comment Subject Char"/>
    <w:basedOn w:val="CommentTextChar"/>
    <w:link w:val="CommentSubject"/>
    <w:uiPriority w:val="99"/>
    <w:semiHidden/>
    <w:rsid w:val="00D51799"/>
    <w:rPr>
      <w:rFonts w:ascii="Cambria" w:hAnsi="Cambria"/>
      <w:b/>
      <w:bCs/>
      <w:sz w:val="20"/>
      <w:szCs w:val="20"/>
      <w:lang w:val="en-US" w:eastAsia="ja-JP"/>
      <w14:ligatures w14:val="none"/>
    </w:rPr>
  </w:style>
  <w:style w:type="character" w:styleId="Hyperlink">
    <w:name w:val="Hyperlink"/>
    <w:basedOn w:val="DefaultParagraphFont"/>
    <w:uiPriority w:val="99"/>
    <w:unhideWhenUsed/>
    <w:rsid w:val="00FB3D46"/>
    <w:rPr>
      <w:color w:val="467886" w:themeColor="hyperlink"/>
      <w:u w:val="single"/>
    </w:rPr>
  </w:style>
  <w:style w:type="character" w:styleId="UnresolvedMention">
    <w:name w:val="Unresolved Mention"/>
    <w:basedOn w:val="DefaultParagraphFont"/>
    <w:uiPriority w:val="99"/>
    <w:semiHidden/>
    <w:unhideWhenUsed/>
    <w:rsid w:val="00FB3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2637BD772AD6408727DF350D4BBA8E" ma:contentTypeVersion="4" ma:contentTypeDescription="Create a new document." ma:contentTypeScope="" ma:versionID="86a5cdfb743b16b599ac6e35ab23c03c">
  <xsd:schema xmlns:xsd="http://www.w3.org/2001/XMLSchema" xmlns:xs="http://www.w3.org/2001/XMLSchema" xmlns:p="http://schemas.microsoft.com/office/2006/metadata/properties" xmlns:ns2="a1566208-f5eb-4ed7-ae3e-417ac01e1f59" targetNamespace="http://schemas.microsoft.com/office/2006/metadata/properties" ma:root="true" ma:fieldsID="c07fc76130260ee33ef38e70c41a04c2" ns2:_="">
    <xsd:import namespace="a1566208-f5eb-4ed7-ae3e-417ac01e1f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66208-f5eb-4ed7-ae3e-417ac01e1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531579-1084-40C9-9432-C08E6126DEC7}">
  <ds:schemaRefs>
    <ds:schemaRef ds:uri="http://schemas.microsoft.com/sharepoint/v3/contenttype/forms"/>
  </ds:schemaRefs>
</ds:datastoreItem>
</file>

<file path=customXml/itemProps2.xml><?xml version="1.0" encoding="utf-8"?>
<ds:datastoreItem xmlns:ds="http://schemas.openxmlformats.org/officeDocument/2006/customXml" ds:itemID="{1C6D1E86-42FC-4552-B523-3D23F6FBC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66208-f5eb-4ed7-ae3e-417ac01e1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7EE95E-8E8D-4ECE-B3AC-2D7153ADFC6E}">
  <ds:schemaRefs>
    <ds:schemaRef ds:uri="http://schemas.openxmlformats.org/officeDocument/2006/bibliography"/>
  </ds:schemaRefs>
</ds:datastoreItem>
</file>

<file path=customXml/itemProps4.xml><?xml version="1.0" encoding="utf-8"?>
<ds:datastoreItem xmlns:ds="http://schemas.openxmlformats.org/officeDocument/2006/customXml" ds:itemID="{A174B362-4F52-495F-AC49-38F5AC3B9590}">
  <ds:schemaRefs>
    <ds:schemaRef ds:uri="http://schemas.microsoft.com/office/2006/documentManagement/types"/>
    <ds:schemaRef ds:uri="http://schemas.microsoft.com/office/2006/metadata/properties"/>
    <ds:schemaRef ds:uri="http://schemas.microsoft.com/office/infopath/2007/PartnerControls"/>
    <ds:schemaRef ds:uri="http://purl.org/dc/terms/"/>
    <ds:schemaRef ds:uri="http://purl.org/dc/dcmitype/"/>
    <ds:schemaRef ds:uri="http://purl.org/dc/elements/1.1/"/>
    <ds:schemaRef ds:uri="http://www.w3.org/XML/1998/namespace"/>
    <ds:schemaRef ds:uri="http://schemas.openxmlformats.org/package/2006/metadata/core-properties"/>
    <ds:schemaRef ds:uri="a1566208-f5eb-4ed7-ae3e-417ac01e1f5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1051</Words>
  <Characters>5993</Characters>
  <Application>Microsoft Office Word</Application>
  <DocSecurity>8</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McKnight</dc:creator>
  <cp:keywords/>
  <dc:description/>
  <cp:lastModifiedBy>Joanne Rajotte</cp:lastModifiedBy>
  <cp:revision>2</cp:revision>
  <dcterms:created xsi:type="dcterms:W3CDTF">2025-02-25T17:50:00Z</dcterms:created>
  <dcterms:modified xsi:type="dcterms:W3CDTF">2025-02-25T17:50:00Z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0x010100CF2637BD772AD6408727DF350D4BBA8E</vt:lpwstr>
  </property>
</Properties>
</file>